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444A" w14:textId="77953989" w:rsidR="000401C7" w:rsidRPr="003F7EA1" w:rsidRDefault="005B0DE7" w:rsidP="00F55486">
      <w:pPr>
        <w:spacing w:line="50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3F7EA1">
        <w:rPr>
          <w:rFonts w:ascii="標楷體" w:eastAsia="標楷體" w:hAnsi="標楷體" w:hint="eastAsia"/>
          <w:b/>
          <w:sz w:val="36"/>
          <w:szCs w:val="28"/>
        </w:rPr>
        <w:t>桃園市</w:t>
      </w:r>
      <w:r w:rsidR="00290793">
        <w:rPr>
          <w:rFonts w:ascii="標楷體" w:eastAsia="標楷體" w:hAnsi="標楷體" w:hint="eastAsia"/>
          <w:b/>
          <w:sz w:val="36"/>
          <w:szCs w:val="28"/>
        </w:rPr>
        <w:t>1</w:t>
      </w:r>
      <w:r w:rsidR="00290793">
        <w:rPr>
          <w:rFonts w:ascii="標楷體" w:eastAsia="標楷體" w:hAnsi="標楷體"/>
          <w:b/>
          <w:sz w:val="36"/>
          <w:szCs w:val="28"/>
        </w:rPr>
        <w:t>1</w:t>
      </w:r>
      <w:r w:rsidR="00121BBD">
        <w:rPr>
          <w:rFonts w:ascii="標楷體" w:eastAsia="標楷體" w:hAnsi="標楷體"/>
          <w:b/>
          <w:sz w:val="36"/>
          <w:szCs w:val="28"/>
        </w:rPr>
        <w:t>4</w:t>
      </w:r>
      <w:r w:rsidRPr="003F7EA1">
        <w:rPr>
          <w:rFonts w:ascii="標楷體" w:eastAsia="標楷體" w:hAnsi="標楷體" w:hint="eastAsia"/>
          <w:b/>
          <w:sz w:val="36"/>
          <w:szCs w:val="28"/>
        </w:rPr>
        <w:t>年數學素養導向教學與評量共備工作坊</w:t>
      </w:r>
      <w:r w:rsidR="000401C7" w:rsidRPr="003F7EA1">
        <w:rPr>
          <w:rFonts w:ascii="標楷體" w:eastAsia="標楷體" w:hAnsi="標楷體" w:hint="eastAsia"/>
          <w:b/>
          <w:sz w:val="36"/>
          <w:szCs w:val="28"/>
        </w:rPr>
        <w:t>課程</w:t>
      </w:r>
      <w:r w:rsidR="00F55486" w:rsidRPr="003F7EA1">
        <w:rPr>
          <w:rFonts w:ascii="標楷體" w:eastAsia="標楷體" w:hAnsi="標楷體" w:hint="eastAsia"/>
          <w:b/>
          <w:sz w:val="36"/>
          <w:szCs w:val="28"/>
        </w:rPr>
        <w:t>表</w:t>
      </w:r>
    </w:p>
    <w:p w14:paraId="6F31C7C9" w14:textId="77777777" w:rsidR="00F55486" w:rsidRPr="00CA5E0B" w:rsidRDefault="00F55486" w:rsidP="000401C7">
      <w:pPr>
        <w:spacing w:line="50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地點：仁和國小3樓數學智慧教室</w:t>
      </w:r>
    </w:p>
    <w:tbl>
      <w:tblPr>
        <w:tblStyle w:val="a3"/>
        <w:tblW w:w="9562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128"/>
        <w:gridCol w:w="1681"/>
        <w:gridCol w:w="3527"/>
        <w:gridCol w:w="856"/>
        <w:gridCol w:w="2370"/>
      </w:tblGrid>
      <w:tr w:rsidR="00F55486" w:rsidRPr="001F0D60" w14:paraId="6CD06555" w14:textId="77777777" w:rsidTr="00F55486">
        <w:tc>
          <w:tcPr>
            <w:tcW w:w="1128" w:type="dxa"/>
          </w:tcPr>
          <w:p w14:paraId="63CA625A" w14:textId="77777777" w:rsidR="00F55486" w:rsidRDefault="00F55486" w:rsidP="0070041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日期</w:t>
            </w:r>
          </w:p>
        </w:tc>
        <w:tc>
          <w:tcPr>
            <w:tcW w:w="1681" w:type="dxa"/>
          </w:tcPr>
          <w:p w14:paraId="662C0C1B" w14:textId="77777777" w:rsidR="00F55486" w:rsidRPr="001F0D60" w:rsidRDefault="00F55486" w:rsidP="0070041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3527" w:type="dxa"/>
          </w:tcPr>
          <w:p w14:paraId="42D959D9" w14:textId="77777777" w:rsidR="00F55486" w:rsidRPr="001F0D60" w:rsidRDefault="00F55486" w:rsidP="0070041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課程主題</w:t>
            </w:r>
          </w:p>
        </w:tc>
        <w:tc>
          <w:tcPr>
            <w:tcW w:w="856" w:type="dxa"/>
          </w:tcPr>
          <w:p w14:paraId="2758C535" w14:textId="77777777" w:rsidR="00F55486" w:rsidRPr="001F0D60" w:rsidRDefault="00F55486" w:rsidP="0070041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時數</w:t>
            </w:r>
          </w:p>
        </w:tc>
        <w:tc>
          <w:tcPr>
            <w:tcW w:w="2370" w:type="dxa"/>
          </w:tcPr>
          <w:p w14:paraId="139240E6" w14:textId="77777777" w:rsidR="00F55486" w:rsidRPr="001F0D60" w:rsidRDefault="00F55486" w:rsidP="0070041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講師/主持人</w:t>
            </w:r>
          </w:p>
        </w:tc>
      </w:tr>
      <w:tr w:rsidR="002F0FEF" w:rsidRPr="001F0D60" w14:paraId="293F7873" w14:textId="77777777" w:rsidTr="00E7792D">
        <w:trPr>
          <w:trHeight w:val="1675"/>
        </w:trPr>
        <w:tc>
          <w:tcPr>
            <w:tcW w:w="1128" w:type="dxa"/>
            <w:vAlign w:val="center"/>
          </w:tcPr>
          <w:p w14:paraId="11CC6D69" w14:textId="0181FD93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 w:hint="eastAsia"/>
                <w:szCs w:val="24"/>
              </w:rPr>
              <w:t>7</w:t>
            </w:r>
            <w:r>
              <w:rPr>
                <w:rFonts w:ascii="微軟正黑體" w:eastAsia="微軟正黑體" w:hAnsi="微軟正黑體"/>
                <w:szCs w:val="24"/>
              </w:rPr>
              <w:t>/</w:t>
            </w:r>
            <w:r>
              <w:rPr>
                <w:rFonts w:ascii="微軟正黑體" w:eastAsia="微軟正黑體" w:hAnsi="微軟正黑體" w:hint="eastAsia"/>
                <w:szCs w:val="24"/>
              </w:rPr>
              <w:t>28</w:t>
            </w:r>
          </w:p>
          <w:p w14:paraId="66D38316" w14:textId="51BA98AD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6421F3">
              <w:rPr>
                <w:rFonts w:ascii="微軟正黑體" w:eastAsia="微軟正黑體" w:hAnsi="微軟正黑體"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szCs w:val="24"/>
              </w:rPr>
              <w:t>一</w:t>
            </w:r>
            <w:r w:rsidRPr="006421F3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1681" w:type="dxa"/>
            <w:vAlign w:val="center"/>
          </w:tcPr>
          <w:p w14:paraId="5B58CBF7" w14:textId="336D4E0C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09:00-16</w:t>
            </w:r>
            <w:r w:rsidRPr="006421F3">
              <w:rPr>
                <w:rFonts w:ascii="微軟正黑體" w:eastAsia="微軟正黑體" w:hAnsi="微軟正黑體"/>
                <w:szCs w:val="24"/>
              </w:rPr>
              <w:t>:00</w:t>
            </w:r>
          </w:p>
        </w:tc>
        <w:tc>
          <w:tcPr>
            <w:tcW w:w="3527" w:type="dxa"/>
            <w:vAlign w:val="center"/>
          </w:tcPr>
          <w:p w14:paraId="0357E2CD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數學素養導向教學實務</w:t>
            </w:r>
          </w:p>
          <w:p w14:paraId="21649F07" w14:textId="5DA48E0A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D6FAF">
              <w:rPr>
                <w:rFonts w:ascii="微軟正黑體" w:eastAsia="微軟正黑體" w:hAnsi="微軟正黑體" w:hint="eastAsia"/>
              </w:rPr>
              <w:t>圓扇板與紙藝創作</w:t>
            </w:r>
          </w:p>
        </w:tc>
        <w:tc>
          <w:tcPr>
            <w:tcW w:w="856" w:type="dxa"/>
            <w:vAlign w:val="center"/>
          </w:tcPr>
          <w:p w14:paraId="2C359CCC" w14:textId="0CE9FEFC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2370" w:type="dxa"/>
            <w:vAlign w:val="center"/>
          </w:tcPr>
          <w:p w14:paraId="07E7CBDD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41123">
              <w:rPr>
                <w:rFonts w:ascii="微軟正黑體" w:eastAsia="微軟正黑體" w:hAnsi="微軟正黑體" w:hint="eastAsia"/>
              </w:rPr>
              <w:t>中華生活數學推廣學會</w:t>
            </w:r>
          </w:p>
          <w:p w14:paraId="15EC6731" w14:textId="6284873E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李勝義老師</w:t>
            </w:r>
          </w:p>
        </w:tc>
      </w:tr>
      <w:tr w:rsidR="002F0FEF" w:rsidRPr="001F0D60" w14:paraId="1DC7A281" w14:textId="77777777" w:rsidTr="003D6FAF">
        <w:tc>
          <w:tcPr>
            <w:tcW w:w="1128" w:type="dxa"/>
            <w:vMerge w:val="restart"/>
            <w:shd w:val="clear" w:color="auto" w:fill="E2EFD9" w:themeFill="accent6" w:themeFillTint="33"/>
            <w:vAlign w:val="center"/>
          </w:tcPr>
          <w:p w14:paraId="7C2AA368" w14:textId="1F75E4A3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 w:hint="eastAsia"/>
                <w:szCs w:val="24"/>
              </w:rPr>
              <w:t>7</w:t>
            </w:r>
            <w:r>
              <w:rPr>
                <w:rFonts w:ascii="微軟正黑體" w:eastAsia="微軟正黑體" w:hAnsi="微軟正黑體"/>
                <w:szCs w:val="24"/>
              </w:rPr>
              <w:t>/</w:t>
            </w:r>
            <w:r>
              <w:rPr>
                <w:rFonts w:ascii="微軟正黑體" w:eastAsia="微軟正黑體" w:hAnsi="微軟正黑體" w:hint="eastAsia"/>
                <w:szCs w:val="24"/>
              </w:rPr>
              <w:t>29</w:t>
            </w:r>
          </w:p>
          <w:p w14:paraId="0ACBB78F" w14:textId="77777777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szCs w:val="24"/>
              </w:rPr>
              <w:t>二</w:t>
            </w:r>
            <w:r w:rsidRPr="006421F3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1681" w:type="dxa"/>
            <w:shd w:val="clear" w:color="auto" w:fill="E2EFD9" w:themeFill="accent6" w:themeFillTint="33"/>
            <w:vAlign w:val="center"/>
          </w:tcPr>
          <w:p w14:paraId="444D9648" w14:textId="5E22A160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09:00-1</w:t>
            </w: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6421F3">
              <w:rPr>
                <w:rFonts w:ascii="微軟正黑體" w:eastAsia="微軟正黑體" w:hAnsi="微軟正黑體"/>
                <w:szCs w:val="24"/>
              </w:rPr>
              <w:t>:00</w:t>
            </w:r>
          </w:p>
        </w:tc>
        <w:tc>
          <w:tcPr>
            <w:tcW w:w="3527" w:type="dxa"/>
            <w:shd w:val="clear" w:color="auto" w:fill="E2EFD9" w:themeFill="accent6" w:themeFillTint="33"/>
            <w:vAlign w:val="center"/>
          </w:tcPr>
          <w:p w14:paraId="653466C4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21BBD">
              <w:rPr>
                <w:rFonts w:ascii="微軟正黑體" w:eastAsia="微軟正黑體" w:hAnsi="微軟正黑體" w:hint="eastAsia"/>
              </w:rPr>
              <w:t>SEL融入數學素養導向</w:t>
            </w:r>
          </w:p>
          <w:p w14:paraId="4705EC6C" w14:textId="12E1382A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21BBD">
              <w:rPr>
                <w:rFonts w:ascii="微軟正黑體" w:eastAsia="微軟正黑體" w:hAnsi="微軟正黑體" w:hint="eastAsia"/>
              </w:rPr>
              <w:t>教學</w:t>
            </w:r>
            <w:r>
              <w:rPr>
                <w:rFonts w:ascii="微軟正黑體" w:eastAsia="微軟正黑體" w:hAnsi="微軟正黑體" w:hint="eastAsia"/>
              </w:rPr>
              <w:t>示例分享</w:t>
            </w:r>
          </w:p>
        </w:tc>
        <w:tc>
          <w:tcPr>
            <w:tcW w:w="856" w:type="dxa"/>
            <w:shd w:val="clear" w:color="auto" w:fill="E2EFD9" w:themeFill="accent6" w:themeFillTint="33"/>
            <w:vAlign w:val="center"/>
          </w:tcPr>
          <w:p w14:paraId="494BC12D" w14:textId="18FD7F6B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370" w:type="dxa"/>
            <w:shd w:val="clear" w:color="auto" w:fill="E2EFD9" w:themeFill="accent6" w:themeFillTint="33"/>
            <w:vAlign w:val="center"/>
          </w:tcPr>
          <w:p w14:paraId="2B406A21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仁和國小</w:t>
            </w:r>
          </w:p>
          <w:p w14:paraId="54B0CD7A" w14:textId="61343985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iMath團隊</w:t>
            </w:r>
          </w:p>
        </w:tc>
      </w:tr>
      <w:tr w:rsidR="002F0FEF" w:rsidRPr="001F0D60" w14:paraId="1858760F" w14:textId="77777777" w:rsidTr="003D6FAF">
        <w:tc>
          <w:tcPr>
            <w:tcW w:w="1128" w:type="dxa"/>
            <w:vMerge/>
            <w:shd w:val="clear" w:color="auto" w:fill="E2EFD9" w:themeFill="accent6" w:themeFillTint="33"/>
            <w:vAlign w:val="center"/>
          </w:tcPr>
          <w:p w14:paraId="0EDDFADF" w14:textId="77777777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681" w:type="dxa"/>
            <w:shd w:val="clear" w:color="auto" w:fill="E2EFD9" w:themeFill="accent6" w:themeFillTint="33"/>
            <w:vAlign w:val="center"/>
          </w:tcPr>
          <w:p w14:paraId="794ED073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:00-1</w:t>
            </w: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:0</w:t>
            </w:r>
            <w:r w:rsidRPr="006421F3">
              <w:rPr>
                <w:rFonts w:ascii="微軟正黑體" w:eastAsia="微軟正黑體" w:hAnsi="微軟正黑體"/>
                <w:szCs w:val="24"/>
              </w:rPr>
              <w:t>0</w:t>
            </w:r>
          </w:p>
          <w:p w14:paraId="74EDEFF6" w14:textId="32CE86E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13:00-14:00</w:t>
            </w:r>
          </w:p>
        </w:tc>
        <w:tc>
          <w:tcPr>
            <w:tcW w:w="3527" w:type="dxa"/>
            <w:shd w:val="clear" w:color="auto" w:fill="E2EFD9" w:themeFill="accent6" w:themeFillTint="33"/>
            <w:vAlign w:val="center"/>
          </w:tcPr>
          <w:p w14:paraId="5EEB9EFF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明日奮毅數學</w:t>
            </w:r>
          </w:p>
          <w:p w14:paraId="671B9DFC" w14:textId="103F7D73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引導與探究教學實務分享</w:t>
            </w:r>
          </w:p>
        </w:tc>
        <w:tc>
          <w:tcPr>
            <w:tcW w:w="856" w:type="dxa"/>
            <w:shd w:val="clear" w:color="auto" w:fill="E2EFD9" w:themeFill="accent6" w:themeFillTint="33"/>
            <w:vAlign w:val="center"/>
          </w:tcPr>
          <w:p w14:paraId="2988C2DC" w14:textId="5DA80C00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370" w:type="dxa"/>
            <w:shd w:val="clear" w:color="auto" w:fill="E2EFD9" w:themeFill="accent6" w:themeFillTint="33"/>
            <w:vAlign w:val="center"/>
          </w:tcPr>
          <w:p w14:paraId="51831B5B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仁和國小</w:t>
            </w:r>
          </w:p>
          <w:p w14:paraId="7EA8447D" w14:textId="2DBD5E08" w:rsidR="002F0FEF" w:rsidRPr="0064112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iMath團隊</w:t>
            </w:r>
          </w:p>
        </w:tc>
      </w:tr>
      <w:tr w:rsidR="002F0FEF" w:rsidRPr="001F0D60" w14:paraId="78B9AD66" w14:textId="77777777" w:rsidTr="003D6FAF">
        <w:tc>
          <w:tcPr>
            <w:tcW w:w="1128" w:type="dxa"/>
            <w:vMerge/>
            <w:shd w:val="clear" w:color="auto" w:fill="E2EFD9" w:themeFill="accent6" w:themeFillTint="33"/>
            <w:vAlign w:val="center"/>
          </w:tcPr>
          <w:p w14:paraId="3DCF3876" w14:textId="77777777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681" w:type="dxa"/>
            <w:shd w:val="clear" w:color="auto" w:fill="E2EFD9" w:themeFill="accent6" w:themeFillTint="33"/>
            <w:vAlign w:val="center"/>
          </w:tcPr>
          <w:p w14:paraId="51B5D82A" w14:textId="189E9AEC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:00-16:0</w:t>
            </w:r>
            <w:r w:rsidRPr="006421F3">
              <w:rPr>
                <w:rFonts w:ascii="微軟正黑體" w:eastAsia="微軟正黑體" w:hAnsi="微軟正黑體"/>
                <w:szCs w:val="24"/>
              </w:rPr>
              <w:t>0</w:t>
            </w:r>
          </w:p>
        </w:tc>
        <w:tc>
          <w:tcPr>
            <w:tcW w:w="3527" w:type="dxa"/>
            <w:shd w:val="clear" w:color="auto" w:fill="E2EFD9" w:themeFill="accent6" w:themeFillTint="33"/>
            <w:vAlign w:val="center"/>
          </w:tcPr>
          <w:p w14:paraId="04E29CF8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生成式AI在數學學習的應用</w:t>
            </w:r>
          </w:p>
          <w:p w14:paraId="4832A02B" w14:textId="04AC99C2" w:rsidR="002F0FEF" w:rsidRPr="00121BBD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以錯誤分析為例</w:t>
            </w:r>
          </w:p>
        </w:tc>
        <w:tc>
          <w:tcPr>
            <w:tcW w:w="856" w:type="dxa"/>
            <w:shd w:val="clear" w:color="auto" w:fill="E2EFD9" w:themeFill="accent6" w:themeFillTint="33"/>
            <w:vAlign w:val="center"/>
          </w:tcPr>
          <w:p w14:paraId="59377473" w14:textId="0115F71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370" w:type="dxa"/>
            <w:shd w:val="clear" w:color="auto" w:fill="E2EFD9" w:themeFill="accent6" w:themeFillTint="33"/>
            <w:vAlign w:val="center"/>
          </w:tcPr>
          <w:p w14:paraId="6C34B2E3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仁和國小</w:t>
            </w:r>
          </w:p>
          <w:p w14:paraId="3F7B5005" w14:textId="3CBFA753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iMath團隊</w:t>
            </w:r>
          </w:p>
        </w:tc>
      </w:tr>
      <w:tr w:rsidR="002F0FEF" w:rsidRPr="001F0D60" w14:paraId="27FD8DA8" w14:textId="77777777" w:rsidTr="00290793">
        <w:trPr>
          <w:trHeight w:val="894"/>
        </w:trPr>
        <w:tc>
          <w:tcPr>
            <w:tcW w:w="1128" w:type="dxa"/>
            <w:vMerge w:val="restart"/>
            <w:vAlign w:val="center"/>
          </w:tcPr>
          <w:p w14:paraId="0EB1F8E5" w14:textId="58547A95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 w:hint="eastAsia"/>
                <w:szCs w:val="24"/>
              </w:rPr>
              <w:t>7</w:t>
            </w:r>
            <w:r>
              <w:rPr>
                <w:rFonts w:ascii="微軟正黑體" w:eastAsia="微軟正黑體" w:hAnsi="微軟正黑體"/>
                <w:szCs w:val="24"/>
              </w:rPr>
              <w:t>/</w:t>
            </w:r>
            <w:r>
              <w:rPr>
                <w:rFonts w:ascii="微軟正黑體" w:eastAsia="微軟正黑體" w:hAnsi="微軟正黑體" w:hint="eastAsia"/>
                <w:szCs w:val="24"/>
              </w:rPr>
              <w:t>30</w:t>
            </w:r>
          </w:p>
          <w:p w14:paraId="5CA62E59" w14:textId="77777777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szCs w:val="24"/>
              </w:rPr>
              <w:t>三</w:t>
            </w:r>
            <w:r w:rsidRPr="006421F3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1681" w:type="dxa"/>
            <w:vAlign w:val="center"/>
          </w:tcPr>
          <w:p w14:paraId="6E4CFF45" w14:textId="77777777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09:00-12</w:t>
            </w:r>
            <w:r w:rsidRPr="006421F3">
              <w:rPr>
                <w:rFonts w:ascii="微軟正黑體" w:eastAsia="微軟正黑體" w:hAnsi="微軟正黑體"/>
                <w:szCs w:val="24"/>
              </w:rPr>
              <w:t>:00</w:t>
            </w:r>
          </w:p>
        </w:tc>
        <w:tc>
          <w:tcPr>
            <w:tcW w:w="3527" w:type="dxa"/>
            <w:vAlign w:val="center"/>
          </w:tcPr>
          <w:p w14:paraId="1B1C52DF" w14:textId="672AD807" w:rsidR="002F0FEF" w:rsidRPr="00326ED6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21BBD">
              <w:rPr>
                <w:rFonts w:ascii="微軟正黑體" w:eastAsia="微軟正黑體" w:hAnsi="微軟正黑體" w:hint="eastAsia"/>
              </w:rPr>
              <w:t>AI輔助素養導向數學命題設計實務分享</w:t>
            </w:r>
          </w:p>
        </w:tc>
        <w:tc>
          <w:tcPr>
            <w:tcW w:w="856" w:type="dxa"/>
            <w:vAlign w:val="center"/>
          </w:tcPr>
          <w:p w14:paraId="28A3EE42" w14:textId="71AE6F9D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2370" w:type="dxa"/>
            <w:vAlign w:val="center"/>
          </w:tcPr>
          <w:p w14:paraId="4BFCC987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國教院</w:t>
            </w:r>
          </w:p>
          <w:p w14:paraId="529B3999" w14:textId="3BCC24AC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吳正新研究員</w:t>
            </w:r>
          </w:p>
        </w:tc>
      </w:tr>
      <w:tr w:rsidR="002F0FEF" w:rsidRPr="001F0D60" w14:paraId="2E7399D9" w14:textId="77777777" w:rsidTr="00F55486">
        <w:tc>
          <w:tcPr>
            <w:tcW w:w="1128" w:type="dxa"/>
            <w:vMerge/>
          </w:tcPr>
          <w:p w14:paraId="45302F29" w14:textId="77777777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648E1C85" w14:textId="0F1DA2E9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13:00-16:0</w:t>
            </w:r>
            <w:r w:rsidRPr="006421F3">
              <w:rPr>
                <w:rFonts w:ascii="微軟正黑體" w:eastAsia="微軟正黑體" w:hAnsi="微軟正黑體"/>
                <w:szCs w:val="24"/>
              </w:rPr>
              <w:t>0</w:t>
            </w:r>
          </w:p>
        </w:tc>
        <w:tc>
          <w:tcPr>
            <w:tcW w:w="3527" w:type="dxa"/>
            <w:vAlign w:val="center"/>
          </w:tcPr>
          <w:p w14:paraId="01DF9FCE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R</w:t>
            </w:r>
            <w:r>
              <w:rPr>
                <w:rFonts w:ascii="微軟正黑體" w:eastAsia="微軟正黑體" w:hAnsi="微軟正黑體"/>
              </w:rPr>
              <w:t>AG</w:t>
            </w:r>
            <w:r>
              <w:rPr>
                <w:rFonts w:ascii="微軟正黑體" w:eastAsia="微軟正黑體" w:hAnsi="微軟正黑體" w:hint="eastAsia"/>
              </w:rPr>
              <w:t>於故事體閱讀素養導向</w:t>
            </w:r>
          </w:p>
          <w:p w14:paraId="1B57D5BE" w14:textId="4BA48719" w:rsidR="002F0FEF" w:rsidRPr="00DA0C1C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評量的應用</w:t>
            </w:r>
          </w:p>
        </w:tc>
        <w:tc>
          <w:tcPr>
            <w:tcW w:w="856" w:type="dxa"/>
            <w:vAlign w:val="center"/>
          </w:tcPr>
          <w:p w14:paraId="13AF9179" w14:textId="54EA779C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2370" w:type="dxa"/>
            <w:vAlign w:val="center"/>
          </w:tcPr>
          <w:p w14:paraId="41FB89BE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國教院</w:t>
            </w:r>
          </w:p>
          <w:p w14:paraId="4D361294" w14:textId="58C67D1D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謝佩蓉</w:t>
            </w:r>
            <w:r>
              <w:rPr>
                <w:rFonts w:ascii="微軟正黑體" w:eastAsia="微軟正黑體" w:hAnsi="微軟正黑體" w:hint="eastAsia"/>
              </w:rPr>
              <w:t>研究員</w:t>
            </w:r>
          </w:p>
        </w:tc>
      </w:tr>
    </w:tbl>
    <w:p w14:paraId="5C5B51A7" w14:textId="6115222A" w:rsidR="000401C7" w:rsidRDefault="003F7EA1" w:rsidP="003F7EA1">
      <w:pPr>
        <w:widowControl/>
        <w:jc w:val="center"/>
        <w:rPr>
          <w:rFonts w:ascii="標楷體" w:eastAsia="標楷體" w:hAnsi="標楷體"/>
          <w:noProof/>
        </w:rPr>
      </w:pPr>
      <w:r>
        <w:rPr>
          <w:rFonts w:hint="eastAsia"/>
          <w:noProof/>
        </w:rPr>
        <w:t xml:space="preserve">      </w:t>
      </w:r>
    </w:p>
    <w:p w14:paraId="02CCA2B1" w14:textId="33AB267B" w:rsidR="00843680" w:rsidRDefault="00843680" w:rsidP="003F7EA1">
      <w:pPr>
        <w:widowControl/>
        <w:jc w:val="center"/>
        <w:rPr>
          <w:rFonts w:ascii="標楷體" w:eastAsia="標楷體" w:hAnsi="標楷體"/>
          <w:noProof/>
        </w:rPr>
      </w:pPr>
    </w:p>
    <w:p w14:paraId="47F015A0" w14:textId="607A65E7" w:rsidR="00843680" w:rsidRDefault="00843680" w:rsidP="003F7EA1">
      <w:pPr>
        <w:widowControl/>
        <w:jc w:val="center"/>
        <w:rPr>
          <w:rFonts w:ascii="標楷體" w:eastAsia="標楷體" w:hAnsi="標楷體"/>
          <w:noProof/>
        </w:rPr>
      </w:pPr>
    </w:p>
    <w:p w14:paraId="52A43365" w14:textId="77777777" w:rsidR="00843680" w:rsidRDefault="00843680" w:rsidP="003F7EA1">
      <w:pPr>
        <w:widowControl/>
        <w:jc w:val="center"/>
        <w:rPr>
          <w:rFonts w:ascii="標楷體" w:eastAsia="標楷體" w:hAnsi="標楷體" w:hint="eastAsia"/>
        </w:rPr>
      </w:pPr>
    </w:p>
    <w:p w14:paraId="36586316" w14:textId="77777777" w:rsidR="003F7EA1" w:rsidRPr="003F7EA1" w:rsidRDefault="003F7EA1" w:rsidP="003F7EA1">
      <w:pPr>
        <w:widowControl/>
        <w:spacing w:line="400" w:lineRule="exact"/>
        <w:rPr>
          <w:rFonts w:ascii="標楷體" w:eastAsia="標楷體" w:hAnsi="標楷體"/>
          <w:sz w:val="28"/>
        </w:rPr>
      </w:pPr>
      <w:r w:rsidRPr="003F7EA1">
        <w:rPr>
          <w:rFonts w:ascii="標楷體" w:eastAsia="標楷體" w:hAnsi="標楷體" w:hint="eastAsia"/>
          <w:bCs/>
          <w:sz w:val="28"/>
        </w:rPr>
        <w:t>給我最大快樂的，</w:t>
      </w:r>
    </w:p>
    <w:p w14:paraId="77DE20A6" w14:textId="77777777" w:rsidR="003F7EA1" w:rsidRPr="003F7EA1" w:rsidRDefault="003F7EA1" w:rsidP="003F7EA1">
      <w:pPr>
        <w:widowControl/>
        <w:spacing w:line="400" w:lineRule="exact"/>
        <w:rPr>
          <w:rFonts w:ascii="標楷體" w:eastAsia="標楷體" w:hAnsi="標楷體"/>
          <w:b/>
          <w:color w:val="FF0000"/>
          <w:sz w:val="28"/>
        </w:rPr>
      </w:pPr>
      <w:r w:rsidRPr="003F7EA1">
        <w:rPr>
          <w:rFonts w:ascii="標楷體" w:eastAsia="標楷體" w:hAnsi="標楷體" w:hint="eastAsia"/>
          <w:b/>
          <w:bCs/>
          <w:color w:val="FF0000"/>
          <w:sz w:val="28"/>
        </w:rPr>
        <w:t>不是已懂的知識，而是不斷的學習。</w:t>
      </w:r>
    </w:p>
    <w:p w14:paraId="1F978275" w14:textId="77777777" w:rsidR="003F7EA1" w:rsidRPr="003F7EA1" w:rsidRDefault="003F7EA1" w:rsidP="003F7EA1">
      <w:pPr>
        <w:widowControl/>
        <w:spacing w:line="400" w:lineRule="exact"/>
        <w:rPr>
          <w:rFonts w:ascii="標楷體" w:eastAsia="標楷體" w:hAnsi="標楷體"/>
          <w:sz w:val="28"/>
        </w:rPr>
      </w:pPr>
      <w:r w:rsidRPr="003F7EA1">
        <w:rPr>
          <w:rFonts w:ascii="標楷體" w:eastAsia="標楷體" w:hAnsi="標楷體" w:hint="eastAsia"/>
          <w:bCs/>
          <w:sz w:val="28"/>
        </w:rPr>
        <w:t>不是已有的東西，而是不斷的獲取。</w:t>
      </w:r>
    </w:p>
    <w:p w14:paraId="1274899D" w14:textId="7AB90BB0" w:rsidR="00ED47C6" w:rsidRDefault="003F7EA1" w:rsidP="003F7EA1">
      <w:pPr>
        <w:widowControl/>
        <w:spacing w:line="400" w:lineRule="exact"/>
        <w:rPr>
          <w:rFonts w:ascii="標楷體" w:eastAsia="標楷體" w:hAnsi="標楷體"/>
        </w:rPr>
      </w:pPr>
      <w:r w:rsidRPr="003F7EA1">
        <w:rPr>
          <w:rFonts w:ascii="標楷體" w:eastAsia="標楷體" w:hAnsi="標楷體" w:hint="eastAsia"/>
          <w:bCs/>
          <w:sz w:val="28"/>
        </w:rPr>
        <w:t>不是已達到的高度，而是繼續不斷的攀登。</w:t>
      </w:r>
      <w:r>
        <w:rPr>
          <w:rFonts w:ascii="標楷體" w:eastAsia="標楷體" w:hAnsi="標楷體" w:hint="eastAsia"/>
          <w:bCs/>
          <w:sz w:val="28"/>
        </w:rPr>
        <w:t xml:space="preserve">               </w:t>
      </w:r>
      <w:r w:rsidRPr="003F7EA1">
        <w:rPr>
          <w:rFonts w:ascii="標楷體" w:eastAsia="標楷體" w:hAnsi="標楷體" w:hint="eastAsia"/>
        </w:rPr>
        <w:t>~</w:t>
      </w:r>
      <w:r w:rsidRPr="003F7EA1">
        <w:rPr>
          <w:rFonts w:ascii="標楷體" w:eastAsia="標楷體" w:hAnsi="標楷體" w:hint="eastAsia"/>
          <w:bCs/>
        </w:rPr>
        <w:t>高斯(Guass)</w:t>
      </w:r>
      <w:r w:rsidRPr="003F7EA1">
        <w:rPr>
          <w:rFonts w:ascii="標楷體" w:eastAsia="標楷體" w:hAnsi="標楷體" w:hint="eastAsia"/>
        </w:rPr>
        <w:t>~</w:t>
      </w:r>
    </w:p>
    <w:p w14:paraId="28025AF2" w14:textId="7E029329" w:rsidR="00121BBD" w:rsidRDefault="00121BBD" w:rsidP="003F7EA1">
      <w:pPr>
        <w:widowControl/>
        <w:spacing w:line="400" w:lineRule="exact"/>
        <w:rPr>
          <w:rFonts w:ascii="標楷體" w:eastAsia="標楷體" w:hAnsi="標楷體"/>
        </w:rPr>
      </w:pPr>
    </w:p>
    <w:p w14:paraId="43D477F1" w14:textId="490A2FB1" w:rsidR="00121BBD" w:rsidRDefault="00121BBD" w:rsidP="003F7EA1">
      <w:pPr>
        <w:widowControl/>
        <w:spacing w:line="400" w:lineRule="exact"/>
        <w:rPr>
          <w:rFonts w:ascii="標楷體" w:eastAsia="標楷體" w:hAnsi="標楷體"/>
        </w:rPr>
      </w:pPr>
    </w:p>
    <w:p w14:paraId="26D47CA8" w14:textId="40BF0D53" w:rsidR="00121BBD" w:rsidRDefault="00121BBD" w:rsidP="003F7EA1">
      <w:pPr>
        <w:widowControl/>
        <w:spacing w:line="400" w:lineRule="exact"/>
        <w:rPr>
          <w:rFonts w:ascii="標楷體" w:eastAsia="標楷體" w:hAnsi="標楷體"/>
        </w:rPr>
      </w:pPr>
    </w:p>
    <w:p w14:paraId="7C6F1040" w14:textId="4BCF650E" w:rsidR="00121BBD" w:rsidRDefault="00121BBD" w:rsidP="003F7EA1">
      <w:pPr>
        <w:widowControl/>
        <w:spacing w:line="400" w:lineRule="exact"/>
        <w:rPr>
          <w:rFonts w:ascii="標楷體" w:eastAsia="標楷體" w:hAnsi="標楷體"/>
        </w:rPr>
      </w:pPr>
    </w:p>
    <w:sectPr w:rsidR="00121BBD" w:rsidSect="003F7EA1">
      <w:footerReference w:type="default" r:id="rId6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15A0E" w14:textId="77777777" w:rsidR="004455D6" w:rsidRDefault="004455D6" w:rsidP="003D0007">
      <w:r>
        <w:separator/>
      </w:r>
    </w:p>
  </w:endnote>
  <w:endnote w:type="continuationSeparator" w:id="0">
    <w:p w14:paraId="6478AEA0" w14:textId="77777777" w:rsidR="004455D6" w:rsidRDefault="004455D6" w:rsidP="003D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E81B" w14:textId="77777777" w:rsidR="003F7EA1" w:rsidRPr="003F7EA1" w:rsidRDefault="003F7EA1" w:rsidP="003F7EA1">
    <w:pPr>
      <w:pStyle w:val="a6"/>
    </w:pPr>
    <w:r w:rsidRPr="003F7EA1">
      <w:rPr>
        <w:rFonts w:ascii="標楷體" w:eastAsia="標楷體" w:hAnsi="標楷體"/>
        <w:noProof/>
      </w:rPr>
      <w:drawing>
        <wp:inline distT="0" distB="0" distL="0" distR="0" wp14:anchorId="204C575E" wp14:editId="2BC0642D">
          <wp:extent cx="4791871" cy="438950"/>
          <wp:effectExtent l="0" t="0" r="0" b="0"/>
          <wp:docPr id="7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圖片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1871" cy="438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5518F" w14:textId="77777777" w:rsidR="004455D6" w:rsidRDefault="004455D6" w:rsidP="003D0007">
      <w:r>
        <w:separator/>
      </w:r>
    </w:p>
  </w:footnote>
  <w:footnote w:type="continuationSeparator" w:id="0">
    <w:p w14:paraId="7A118CB2" w14:textId="77777777" w:rsidR="004455D6" w:rsidRDefault="004455D6" w:rsidP="003D0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D60"/>
    <w:rsid w:val="00016686"/>
    <w:rsid w:val="00027974"/>
    <w:rsid w:val="000327B8"/>
    <w:rsid w:val="00033072"/>
    <w:rsid w:val="00037192"/>
    <w:rsid w:val="000401C7"/>
    <w:rsid w:val="0008649E"/>
    <w:rsid w:val="000868A3"/>
    <w:rsid w:val="00093834"/>
    <w:rsid w:val="0009633C"/>
    <w:rsid w:val="000B59E3"/>
    <w:rsid w:val="000C1B67"/>
    <w:rsid w:val="000C41DF"/>
    <w:rsid w:val="00104CC7"/>
    <w:rsid w:val="00121BBD"/>
    <w:rsid w:val="00131658"/>
    <w:rsid w:val="00143136"/>
    <w:rsid w:val="0015033C"/>
    <w:rsid w:val="00151358"/>
    <w:rsid w:val="001641BB"/>
    <w:rsid w:val="0017396C"/>
    <w:rsid w:val="0017412C"/>
    <w:rsid w:val="00176259"/>
    <w:rsid w:val="001A3C8D"/>
    <w:rsid w:val="001B6311"/>
    <w:rsid w:val="001C341B"/>
    <w:rsid w:val="001D3A66"/>
    <w:rsid w:val="001E3440"/>
    <w:rsid w:val="001F0D60"/>
    <w:rsid w:val="001F4947"/>
    <w:rsid w:val="00205B8E"/>
    <w:rsid w:val="00212F97"/>
    <w:rsid w:val="002221E3"/>
    <w:rsid w:val="002265E5"/>
    <w:rsid w:val="002329B0"/>
    <w:rsid w:val="002420E9"/>
    <w:rsid w:val="00257828"/>
    <w:rsid w:val="00267CD8"/>
    <w:rsid w:val="00290793"/>
    <w:rsid w:val="00293D4D"/>
    <w:rsid w:val="002A68AC"/>
    <w:rsid w:val="002B3DEB"/>
    <w:rsid w:val="002C0841"/>
    <w:rsid w:val="002C52EC"/>
    <w:rsid w:val="002E0B0C"/>
    <w:rsid w:val="002E314C"/>
    <w:rsid w:val="002E7359"/>
    <w:rsid w:val="002F0FEF"/>
    <w:rsid w:val="00310D90"/>
    <w:rsid w:val="003164B9"/>
    <w:rsid w:val="00326ED6"/>
    <w:rsid w:val="00360E15"/>
    <w:rsid w:val="003648A0"/>
    <w:rsid w:val="00380655"/>
    <w:rsid w:val="0038065B"/>
    <w:rsid w:val="003837CC"/>
    <w:rsid w:val="00390E84"/>
    <w:rsid w:val="00393B78"/>
    <w:rsid w:val="00394216"/>
    <w:rsid w:val="003A6F5B"/>
    <w:rsid w:val="003A7D91"/>
    <w:rsid w:val="003C08D5"/>
    <w:rsid w:val="003C3EA0"/>
    <w:rsid w:val="003C528E"/>
    <w:rsid w:val="003D0007"/>
    <w:rsid w:val="003D07EE"/>
    <w:rsid w:val="003D1755"/>
    <w:rsid w:val="003D1E10"/>
    <w:rsid w:val="003D6FAF"/>
    <w:rsid w:val="003E0F2E"/>
    <w:rsid w:val="003E1065"/>
    <w:rsid w:val="003E5F04"/>
    <w:rsid w:val="003F79EB"/>
    <w:rsid w:val="003F7EA1"/>
    <w:rsid w:val="00414D3A"/>
    <w:rsid w:val="0041632E"/>
    <w:rsid w:val="004251AE"/>
    <w:rsid w:val="00442255"/>
    <w:rsid w:val="004455D6"/>
    <w:rsid w:val="00446BEA"/>
    <w:rsid w:val="00447593"/>
    <w:rsid w:val="0045042B"/>
    <w:rsid w:val="004505A7"/>
    <w:rsid w:val="004509F1"/>
    <w:rsid w:val="00453B45"/>
    <w:rsid w:val="00464E1B"/>
    <w:rsid w:val="004720FE"/>
    <w:rsid w:val="00485C85"/>
    <w:rsid w:val="00490460"/>
    <w:rsid w:val="004A053D"/>
    <w:rsid w:val="004B3847"/>
    <w:rsid w:val="004B6444"/>
    <w:rsid w:val="004B78BE"/>
    <w:rsid w:val="004C2AE8"/>
    <w:rsid w:val="004C5A5D"/>
    <w:rsid w:val="004D2E18"/>
    <w:rsid w:val="004D34F0"/>
    <w:rsid w:val="004D438B"/>
    <w:rsid w:val="004D4C80"/>
    <w:rsid w:val="004E002C"/>
    <w:rsid w:val="004E038F"/>
    <w:rsid w:val="004E5A45"/>
    <w:rsid w:val="004E730A"/>
    <w:rsid w:val="004F6358"/>
    <w:rsid w:val="005079FE"/>
    <w:rsid w:val="00537535"/>
    <w:rsid w:val="00566FA8"/>
    <w:rsid w:val="005B0AFE"/>
    <w:rsid w:val="005B0DE7"/>
    <w:rsid w:val="005D5446"/>
    <w:rsid w:val="005E1EBB"/>
    <w:rsid w:val="005E5F9A"/>
    <w:rsid w:val="005F0262"/>
    <w:rsid w:val="006258BA"/>
    <w:rsid w:val="00632AF8"/>
    <w:rsid w:val="00641123"/>
    <w:rsid w:val="006421F3"/>
    <w:rsid w:val="00652622"/>
    <w:rsid w:val="0066522B"/>
    <w:rsid w:val="006C747A"/>
    <w:rsid w:val="006D3528"/>
    <w:rsid w:val="006D53D2"/>
    <w:rsid w:val="006D5737"/>
    <w:rsid w:val="006D6E55"/>
    <w:rsid w:val="006D6EB3"/>
    <w:rsid w:val="006E3E38"/>
    <w:rsid w:val="006F758E"/>
    <w:rsid w:val="0070385B"/>
    <w:rsid w:val="00774B25"/>
    <w:rsid w:val="0078122E"/>
    <w:rsid w:val="00781BE6"/>
    <w:rsid w:val="00795C6D"/>
    <w:rsid w:val="007A6F68"/>
    <w:rsid w:val="007C1109"/>
    <w:rsid w:val="007D608C"/>
    <w:rsid w:val="007D6BFF"/>
    <w:rsid w:val="007E0C9A"/>
    <w:rsid w:val="007E7BB2"/>
    <w:rsid w:val="007F64A4"/>
    <w:rsid w:val="00807BA6"/>
    <w:rsid w:val="00810057"/>
    <w:rsid w:val="00810BEB"/>
    <w:rsid w:val="008118C7"/>
    <w:rsid w:val="00827D26"/>
    <w:rsid w:val="00836CAF"/>
    <w:rsid w:val="00843680"/>
    <w:rsid w:val="008A5CDA"/>
    <w:rsid w:val="008B7F10"/>
    <w:rsid w:val="008C797B"/>
    <w:rsid w:val="00911410"/>
    <w:rsid w:val="009227F1"/>
    <w:rsid w:val="00927CD4"/>
    <w:rsid w:val="00930104"/>
    <w:rsid w:val="00930972"/>
    <w:rsid w:val="00957DF6"/>
    <w:rsid w:val="00967315"/>
    <w:rsid w:val="00973263"/>
    <w:rsid w:val="00996731"/>
    <w:rsid w:val="009A7B14"/>
    <w:rsid w:val="009B6AE6"/>
    <w:rsid w:val="009F0A29"/>
    <w:rsid w:val="00A0194F"/>
    <w:rsid w:val="00A14D58"/>
    <w:rsid w:val="00A15BE4"/>
    <w:rsid w:val="00A24B28"/>
    <w:rsid w:val="00A25A1C"/>
    <w:rsid w:val="00A30718"/>
    <w:rsid w:val="00A36C66"/>
    <w:rsid w:val="00A42A34"/>
    <w:rsid w:val="00AB31D0"/>
    <w:rsid w:val="00AC677B"/>
    <w:rsid w:val="00AE3546"/>
    <w:rsid w:val="00AE386C"/>
    <w:rsid w:val="00B13D31"/>
    <w:rsid w:val="00B53197"/>
    <w:rsid w:val="00B763E9"/>
    <w:rsid w:val="00BA518C"/>
    <w:rsid w:val="00BB5EA9"/>
    <w:rsid w:val="00BE4334"/>
    <w:rsid w:val="00C23662"/>
    <w:rsid w:val="00C362D1"/>
    <w:rsid w:val="00C51892"/>
    <w:rsid w:val="00C524D1"/>
    <w:rsid w:val="00C63525"/>
    <w:rsid w:val="00CA325E"/>
    <w:rsid w:val="00CA40A2"/>
    <w:rsid w:val="00CA5E0B"/>
    <w:rsid w:val="00CE2175"/>
    <w:rsid w:val="00CE5471"/>
    <w:rsid w:val="00D11205"/>
    <w:rsid w:val="00D13594"/>
    <w:rsid w:val="00D15245"/>
    <w:rsid w:val="00D45D39"/>
    <w:rsid w:val="00D5533B"/>
    <w:rsid w:val="00D9198D"/>
    <w:rsid w:val="00DA0C1C"/>
    <w:rsid w:val="00DD1BBE"/>
    <w:rsid w:val="00DE52EE"/>
    <w:rsid w:val="00E20E94"/>
    <w:rsid w:val="00E27E4F"/>
    <w:rsid w:val="00E521F4"/>
    <w:rsid w:val="00E52C1B"/>
    <w:rsid w:val="00E5499F"/>
    <w:rsid w:val="00E62C57"/>
    <w:rsid w:val="00E81BF9"/>
    <w:rsid w:val="00E97691"/>
    <w:rsid w:val="00EA3B1D"/>
    <w:rsid w:val="00EC4367"/>
    <w:rsid w:val="00ED0F22"/>
    <w:rsid w:val="00ED29C0"/>
    <w:rsid w:val="00ED47C6"/>
    <w:rsid w:val="00EE0BD9"/>
    <w:rsid w:val="00EE71F8"/>
    <w:rsid w:val="00F347C3"/>
    <w:rsid w:val="00F55486"/>
    <w:rsid w:val="00F73198"/>
    <w:rsid w:val="00F84944"/>
    <w:rsid w:val="00FB0F04"/>
    <w:rsid w:val="00FD0B15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73327"/>
  <w15:chartTrackingRefBased/>
  <w15:docId w15:val="{4AD31C26-9268-4BE8-9DCC-C05EEE47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007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3D0007"/>
  </w:style>
  <w:style w:type="paragraph" w:styleId="a6">
    <w:name w:val="footer"/>
    <w:basedOn w:val="a"/>
    <w:link w:val="a7"/>
    <w:uiPriority w:val="99"/>
    <w:unhideWhenUsed/>
    <w:rsid w:val="003D0007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3D0007"/>
  </w:style>
  <w:style w:type="paragraph" w:styleId="a8">
    <w:name w:val="Balloon Text"/>
    <w:basedOn w:val="a"/>
    <w:link w:val="a9"/>
    <w:uiPriority w:val="99"/>
    <w:semiHidden/>
    <w:unhideWhenUsed/>
    <w:rsid w:val="00453B45"/>
    <w:rPr>
      <w:rFonts w:ascii="Microsoft JhengHei UI" w:eastAsia="Microsoft JhengHei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3B45"/>
    <w:rPr>
      <w:rFonts w:ascii="Microsoft JhengHei UI" w:eastAsia="Microsoft JhengHei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6522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6522B"/>
    <w:rPr>
      <w:sz w:val="20"/>
      <w:szCs w:val="20"/>
    </w:rPr>
  </w:style>
  <w:style w:type="character" w:customStyle="1" w:styleId="ac">
    <w:name w:val="註解文字 字元"/>
    <w:basedOn w:val="a0"/>
    <w:link w:val="ab"/>
    <w:uiPriority w:val="99"/>
    <w:semiHidden/>
    <w:rsid w:val="0066522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6522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6522B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CE54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林裕峯</dc:creator>
  <cp:keywords/>
  <dc:description/>
  <cp:lastModifiedBy>玟君</cp:lastModifiedBy>
  <cp:revision>2</cp:revision>
  <cp:lastPrinted>2019-07-09T02:49:00Z</cp:lastPrinted>
  <dcterms:created xsi:type="dcterms:W3CDTF">2025-07-01T00:31:00Z</dcterms:created>
  <dcterms:modified xsi:type="dcterms:W3CDTF">2025-07-01T00:31:00Z</dcterms:modified>
</cp:coreProperties>
</file>