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3E" w:rsidRPr="00B335E8" w:rsidRDefault="00FD3B63" w:rsidP="009B24CB">
      <w:pPr>
        <w:jc w:val="center"/>
        <w:rPr>
          <w:rFonts w:ascii="標楷體" w:eastAsia="標楷體" w:hAnsi="標楷體"/>
          <w:b/>
          <w:sz w:val="30"/>
          <w:szCs w:val="30"/>
        </w:rPr>
      </w:pPr>
      <w:r w:rsidRPr="00B335E8">
        <w:rPr>
          <w:rFonts w:ascii="標楷體" w:eastAsia="標楷體" w:hAnsi="標楷體" w:hint="eastAsia"/>
          <w:b/>
          <w:sz w:val="36"/>
          <w:szCs w:val="30"/>
        </w:rPr>
        <w:t>貳、</w:t>
      </w:r>
      <w:r w:rsidR="004D6B84" w:rsidRPr="00B335E8">
        <w:rPr>
          <w:rFonts w:ascii="標楷體" w:eastAsia="標楷體" w:hAnsi="標楷體" w:hint="eastAsia"/>
          <w:b/>
          <w:sz w:val="36"/>
          <w:szCs w:val="30"/>
        </w:rPr>
        <w:t>違反服務法第13條規定之認定標準、懲處原則及參考標準</w:t>
      </w:r>
    </w:p>
    <w:p w:rsidR="004D6B84" w:rsidRPr="00FC017A" w:rsidRDefault="004D6B84" w:rsidP="00B335E8">
      <w:pPr>
        <w:pStyle w:val="a3"/>
        <w:numPr>
          <w:ilvl w:val="0"/>
          <w:numId w:val="1"/>
        </w:numPr>
        <w:spacing w:line="320" w:lineRule="exact"/>
        <w:ind w:leftChars="0" w:left="482" w:hanging="482"/>
        <w:rPr>
          <w:rFonts w:ascii="標楷體" w:eastAsia="標楷體" w:hAnsi="標楷體"/>
        </w:rPr>
      </w:pPr>
      <w:r w:rsidRPr="00B335E8">
        <w:rPr>
          <w:rFonts w:ascii="標楷體" w:eastAsia="標楷體" w:hAnsi="標楷體" w:hint="eastAsia"/>
          <w:sz w:val="28"/>
        </w:rPr>
        <w:t>認定標準表</w:t>
      </w:r>
      <w:r w:rsidR="00FD3B63" w:rsidRPr="00B335E8">
        <w:rPr>
          <w:rFonts w:ascii="標楷體" w:eastAsia="標楷體" w:hAnsi="標楷體" w:hint="eastAsia"/>
        </w:rPr>
        <w:t>(序號1至8係依銓敘部104年8月6日部法</w:t>
      </w:r>
      <w:proofErr w:type="gramStart"/>
      <w:r w:rsidR="00F256E6">
        <w:rPr>
          <w:rFonts w:ascii="標楷體" w:eastAsia="標楷體" w:hAnsi="標楷體" w:hint="eastAsia"/>
        </w:rPr>
        <w:t>ㄧ</w:t>
      </w:r>
      <w:proofErr w:type="gramEnd"/>
      <w:r w:rsidR="00FD3B63" w:rsidRPr="00B335E8">
        <w:rPr>
          <w:rFonts w:ascii="標楷體" w:eastAsia="標楷體" w:hAnsi="標楷體" w:hint="eastAsia"/>
        </w:rPr>
        <w:t>字</w:t>
      </w:r>
      <w:proofErr w:type="gramStart"/>
      <w:r w:rsidR="00FD3B63" w:rsidRPr="00B335E8">
        <w:rPr>
          <w:rFonts w:ascii="標楷體" w:eastAsia="標楷體" w:hAnsi="標楷體" w:hint="eastAsia"/>
        </w:rPr>
        <w:t>第1044005116</w:t>
      </w:r>
      <w:r w:rsidR="00F256E6">
        <w:rPr>
          <w:rFonts w:ascii="標楷體" w:eastAsia="標楷體" w:hAnsi="標楷體" w:hint="eastAsia"/>
        </w:rPr>
        <w:t>號函訂定</w:t>
      </w:r>
      <w:proofErr w:type="gramEnd"/>
      <w:r w:rsidR="00F256E6">
        <w:rPr>
          <w:rFonts w:ascii="標楷體" w:eastAsia="標楷體" w:hAnsi="標楷體" w:hint="eastAsia"/>
        </w:rPr>
        <w:t>；序</w:t>
      </w:r>
      <w:r w:rsidR="00FD3B63" w:rsidRPr="00B335E8">
        <w:rPr>
          <w:rFonts w:ascii="標楷體" w:eastAsia="標楷體" w:hAnsi="標楷體" w:hint="eastAsia"/>
        </w:rPr>
        <w:t>號9至1</w:t>
      </w:r>
      <w:r w:rsidR="00B11E31">
        <w:rPr>
          <w:rFonts w:ascii="標楷體" w:eastAsia="標楷體" w:hAnsi="標楷體" w:hint="eastAsia"/>
        </w:rPr>
        <w:t>1</w:t>
      </w:r>
      <w:r w:rsidR="00FD3B63" w:rsidRPr="00B335E8">
        <w:rPr>
          <w:rFonts w:ascii="標楷體" w:eastAsia="標楷體" w:hAnsi="標楷體" w:hint="eastAsia"/>
        </w:rPr>
        <w:t>係銓敘部106年5月8日</w:t>
      </w:r>
      <w:r w:rsidR="00F256E6">
        <w:rPr>
          <w:rFonts w:ascii="標楷體" w:eastAsia="標楷體" w:hAnsi="標楷體" w:hint="eastAsia"/>
        </w:rPr>
        <w:t>於公務員兼職</w:t>
      </w:r>
      <w:r w:rsidR="00FD3B63" w:rsidRPr="00B335E8">
        <w:rPr>
          <w:rFonts w:ascii="標楷體" w:eastAsia="標楷體" w:hAnsi="標楷體" w:hint="eastAsia"/>
        </w:rPr>
        <w:t>查核平台</w:t>
      </w:r>
      <w:r w:rsidR="00516527">
        <w:rPr>
          <w:rFonts w:ascii="標楷體" w:eastAsia="標楷體" w:hAnsi="標楷體" w:hint="eastAsia"/>
        </w:rPr>
        <w:t>增列</w:t>
      </w:r>
      <w:r w:rsidR="00FD3B63" w:rsidRPr="00B335E8">
        <w:rPr>
          <w:rFonts w:ascii="標楷體" w:eastAsia="標楷體" w:hAnsi="標楷體" w:hint="eastAsia"/>
        </w:rPr>
        <w:t>兼職態樣)</w:t>
      </w:r>
    </w:p>
    <w:tbl>
      <w:tblPr>
        <w:tblStyle w:val="a4"/>
        <w:tblpPr w:leftFromText="180" w:rightFromText="180" w:vertAnchor="text" w:tblpXSpec="center" w:tblpY="1"/>
        <w:tblOverlap w:val="never"/>
        <w:tblW w:w="0" w:type="auto"/>
        <w:jc w:val="center"/>
        <w:tblLayout w:type="fixed"/>
        <w:tblLook w:val="04A0" w:firstRow="1" w:lastRow="0" w:firstColumn="1" w:lastColumn="0" w:noHBand="0" w:noVBand="1"/>
      </w:tblPr>
      <w:tblGrid>
        <w:gridCol w:w="907"/>
        <w:gridCol w:w="2835"/>
        <w:gridCol w:w="2835"/>
        <w:gridCol w:w="2211"/>
      </w:tblGrid>
      <w:tr w:rsidR="004D6B84" w:rsidRPr="00FC017A" w:rsidTr="00D35961">
        <w:trPr>
          <w:trHeight w:hRule="exact" w:val="454"/>
          <w:jc w:val="center"/>
        </w:trPr>
        <w:tc>
          <w:tcPr>
            <w:tcW w:w="907" w:type="dxa"/>
            <w:vAlign w:val="center"/>
          </w:tcPr>
          <w:p w:rsidR="004D6B84" w:rsidRPr="00271E79" w:rsidRDefault="004D6B84" w:rsidP="00FC017A">
            <w:pPr>
              <w:pStyle w:val="a3"/>
              <w:ind w:leftChars="0" w:left="0"/>
              <w:jc w:val="center"/>
              <w:rPr>
                <w:rFonts w:ascii="標楷體" w:eastAsia="標楷體" w:hAnsi="標楷體"/>
                <w:szCs w:val="24"/>
              </w:rPr>
            </w:pPr>
            <w:r w:rsidRPr="00271E79">
              <w:rPr>
                <w:rFonts w:ascii="標楷體" w:eastAsia="標楷體" w:hAnsi="標楷體" w:hint="eastAsia"/>
                <w:szCs w:val="24"/>
              </w:rPr>
              <w:t>序號</w:t>
            </w:r>
          </w:p>
        </w:tc>
        <w:tc>
          <w:tcPr>
            <w:tcW w:w="2835" w:type="dxa"/>
            <w:vAlign w:val="center"/>
          </w:tcPr>
          <w:p w:rsidR="004D6B84" w:rsidRPr="00271E79" w:rsidRDefault="004D6B84" w:rsidP="00FC017A">
            <w:pPr>
              <w:pStyle w:val="a3"/>
              <w:ind w:leftChars="0" w:left="0"/>
              <w:jc w:val="center"/>
              <w:rPr>
                <w:rFonts w:ascii="標楷體" w:eastAsia="標楷體" w:hAnsi="標楷體"/>
                <w:szCs w:val="24"/>
              </w:rPr>
            </w:pPr>
            <w:r w:rsidRPr="00271E79">
              <w:rPr>
                <w:rFonts w:ascii="標楷體" w:eastAsia="標楷體" w:hAnsi="標楷體" w:hint="eastAsia"/>
                <w:szCs w:val="24"/>
              </w:rPr>
              <w:t>兼任態樣</w:t>
            </w:r>
          </w:p>
        </w:tc>
        <w:tc>
          <w:tcPr>
            <w:tcW w:w="2835" w:type="dxa"/>
            <w:vAlign w:val="center"/>
          </w:tcPr>
          <w:p w:rsidR="004D6B84" w:rsidRPr="00271E79" w:rsidRDefault="004D6B84" w:rsidP="00FC017A">
            <w:pPr>
              <w:pStyle w:val="a3"/>
              <w:ind w:leftChars="0" w:left="0"/>
              <w:jc w:val="center"/>
              <w:rPr>
                <w:rFonts w:ascii="標楷體" w:eastAsia="標楷體" w:hAnsi="標楷體"/>
                <w:szCs w:val="24"/>
              </w:rPr>
            </w:pPr>
            <w:r w:rsidRPr="00271E79">
              <w:rPr>
                <w:rFonts w:ascii="標楷體" w:eastAsia="標楷體" w:hAnsi="標楷體" w:hint="eastAsia"/>
                <w:szCs w:val="24"/>
              </w:rPr>
              <w:t>認定標準</w:t>
            </w:r>
          </w:p>
        </w:tc>
        <w:tc>
          <w:tcPr>
            <w:tcW w:w="2211" w:type="dxa"/>
            <w:vAlign w:val="center"/>
          </w:tcPr>
          <w:p w:rsidR="004D6B84" w:rsidRPr="00271E79" w:rsidRDefault="004D6B84" w:rsidP="00FC017A">
            <w:pPr>
              <w:pStyle w:val="a3"/>
              <w:ind w:leftChars="0" w:left="0"/>
              <w:jc w:val="center"/>
              <w:rPr>
                <w:rFonts w:ascii="標楷體" w:eastAsia="標楷體" w:hAnsi="標楷體"/>
                <w:szCs w:val="24"/>
              </w:rPr>
            </w:pPr>
            <w:r w:rsidRPr="00271E79">
              <w:rPr>
                <w:rFonts w:ascii="標楷體" w:eastAsia="標楷體" w:hAnsi="標楷體" w:hint="eastAsia"/>
                <w:szCs w:val="24"/>
              </w:rPr>
              <w:t>是否違法</w:t>
            </w:r>
          </w:p>
        </w:tc>
      </w:tr>
      <w:tr w:rsidR="004D6B84" w:rsidRPr="00FC017A" w:rsidTr="00D35961">
        <w:trPr>
          <w:jc w:val="center"/>
        </w:trPr>
        <w:tc>
          <w:tcPr>
            <w:tcW w:w="907" w:type="dxa"/>
          </w:tcPr>
          <w:p w:rsidR="004D6B84" w:rsidRPr="00271E79" w:rsidRDefault="004D6B84"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w:t>
            </w:r>
            <w:proofErr w:type="gramStart"/>
            <w:r w:rsidRPr="00271E79">
              <w:rPr>
                <w:rFonts w:ascii="標楷體" w:eastAsia="標楷體" w:hAnsi="標楷體" w:hint="eastAsia"/>
                <w:szCs w:val="24"/>
              </w:rPr>
              <w:t>一</w:t>
            </w:r>
            <w:proofErr w:type="gramEnd"/>
            <w:r w:rsidRPr="00271E79">
              <w:rPr>
                <w:rFonts w:ascii="標楷體" w:eastAsia="標楷體" w:hAnsi="標楷體" w:hint="eastAsia"/>
                <w:szCs w:val="24"/>
              </w:rPr>
              <w:t>)</w:t>
            </w:r>
          </w:p>
        </w:tc>
        <w:tc>
          <w:tcPr>
            <w:tcW w:w="2835" w:type="dxa"/>
          </w:tcPr>
          <w:p w:rsidR="004D6B84" w:rsidRPr="00271E79" w:rsidRDefault="004D6B84" w:rsidP="00FD3B63">
            <w:pPr>
              <w:pStyle w:val="a3"/>
              <w:ind w:leftChars="0" w:left="0"/>
              <w:rPr>
                <w:rFonts w:ascii="標楷體" w:eastAsia="標楷體" w:hAnsi="標楷體"/>
                <w:szCs w:val="24"/>
              </w:rPr>
            </w:pPr>
            <w:r w:rsidRPr="00271E79">
              <w:rPr>
                <w:rFonts w:ascii="標楷體" w:eastAsia="標楷體" w:hAnsi="標楷體" w:hint="eastAsia"/>
                <w:szCs w:val="24"/>
              </w:rPr>
              <w:t>機關(構)學校合法指派兼任公司(商號)負責人、董事及監察人(如代表政府兼任營利事業之官股代表)</w:t>
            </w:r>
          </w:p>
        </w:tc>
        <w:tc>
          <w:tcPr>
            <w:tcW w:w="2835" w:type="dxa"/>
          </w:tcPr>
          <w:p w:rsidR="004D6B84" w:rsidRPr="00271E79" w:rsidRDefault="004D6B84" w:rsidP="00271E79">
            <w:pPr>
              <w:pStyle w:val="a3"/>
              <w:numPr>
                <w:ilvl w:val="0"/>
                <w:numId w:val="2"/>
              </w:numPr>
              <w:ind w:leftChars="0" w:left="255" w:hanging="255"/>
              <w:rPr>
                <w:rFonts w:ascii="標楷體" w:eastAsia="標楷體" w:hAnsi="標楷體"/>
                <w:szCs w:val="24"/>
              </w:rPr>
            </w:pPr>
            <w:r w:rsidRPr="00271E79">
              <w:rPr>
                <w:rFonts w:ascii="標楷體" w:eastAsia="標楷體" w:hAnsi="標楷體" w:hint="eastAsia"/>
                <w:szCs w:val="24"/>
              </w:rPr>
              <w:t>依法。</w:t>
            </w:r>
          </w:p>
          <w:p w:rsidR="004D6B84" w:rsidRPr="00271E79" w:rsidRDefault="004D6B84" w:rsidP="00271E79">
            <w:pPr>
              <w:pStyle w:val="a3"/>
              <w:numPr>
                <w:ilvl w:val="0"/>
                <w:numId w:val="2"/>
              </w:numPr>
              <w:ind w:leftChars="0" w:left="255" w:hanging="255"/>
              <w:rPr>
                <w:rFonts w:ascii="標楷體" w:eastAsia="標楷體" w:hAnsi="標楷體"/>
                <w:szCs w:val="24"/>
              </w:rPr>
            </w:pPr>
            <w:r w:rsidRPr="00271E79">
              <w:rPr>
                <w:rFonts w:ascii="標楷體" w:eastAsia="標楷體" w:hAnsi="標楷體" w:hint="eastAsia"/>
                <w:szCs w:val="24"/>
              </w:rPr>
              <w:t>代表官股</w:t>
            </w:r>
            <w:r w:rsidR="009B24CB" w:rsidRPr="00271E79">
              <w:rPr>
                <w:rFonts w:ascii="標楷體" w:eastAsia="標楷體" w:hAnsi="標楷體" w:hint="eastAsia"/>
                <w:szCs w:val="24"/>
              </w:rPr>
              <w:t>。</w:t>
            </w:r>
          </w:p>
        </w:tc>
        <w:tc>
          <w:tcPr>
            <w:tcW w:w="2211" w:type="dxa"/>
          </w:tcPr>
          <w:p w:rsidR="004D6B84" w:rsidRPr="00271E79" w:rsidRDefault="004D6B84" w:rsidP="00FD3B63">
            <w:pPr>
              <w:pStyle w:val="a3"/>
              <w:ind w:leftChars="0" w:left="0"/>
              <w:rPr>
                <w:rFonts w:ascii="標楷體" w:eastAsia="標楷體" w:hAnsi="標楷體"/>
                <w:szCs w:val="24"/>
              </w:rPr>
            </w:pPr>
            <w:r w:rsidRPr="00271E79">
              <w:rPr>
                <w:rFonts w:ascii="標楷體" w:eastAsia="標楷體" w:hAnsi="標楷體" w:hint="eastAsia"/>
                <w:szCs w:val="24"/>
              </w:rPr>
              <w:t>不違法。</w:t>
            </w:r>
          </w:p>
        </w:tc>
      </w:tr>
      <w:tr w:rsidR="004D6B84" w:rsidRPr="00FC017A" w:rsidTr="00D35961">
        <w:trPr>
          <w:jc w:val="center"/>
        </w:trPr>
        <w:tc>
          <w:tcPr>
            <w:tcW w:w="907" w:type="dxa"/>
          </w:tcPr>
          <w:p w:rsidR="004D6B84" w:rsidRPr="00271E79" w:rsidRDefault="004D6B84"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(二)</w:t>
            </w:r>
          </w:p>
        </w:tc>
        <w:tc>
          <w:tcPr>
            <w:tcW w:w="2835" w:type="dxa"/>
          </w:tcPr>
          <w:p w:rsidR="004D6B84" w:rsidRPr="00271E79" w:rsidRDefault="004D6B84" w:rsidP="00FD3B63">
            <w:pPr>
              <w:pStyle w:val="a3"/>
              <w:ind w:leftChars="0" w:left="0"/>
              <w:rPr>
                <w:rFonts w:ascii="標楷體" w:eastAsia="標楷體" w:hAnsi="標楷體"/>
                <w:szCs w:val="24"/>
              </w:rPr>
            </w:pPr>
            <w:r w:rsidRPr="00271E79">
              <w:rPr>
                <w:rFonts w:ascii="標楷體" w:eastAsia="標楷體" w:hAnsi="標楷體" w:hint="eastAsia"/>
                <w:szCs w:val="24"/>
              </w:rPr>
              <w:t>兼任歇業中公司(商號)負責人、董事及監察人</w:t>
            </w:r>
          </w:p>
        </w:tc>
        <w:tc>
          <w:tcPr>
            <w:tcW w:w="2835" w:type="dxa"/>
          </w:tcPr>
          <w:p w:rsidR="004D6B84" w:rsidRPr="00271E79" w:rsidRDefault="004D6B84" w:rsidP="00FD3B63">
            <w:pPr>
              <w:pStyle w:val="a3"/>
              <w:ind w:leftChars="0" w:left="0"/>
              <w:rPr>
                <w:rFonts w:ascii="標楷體" w:eastAsia="標楷體" w:hAnsi="標楷體"/>
                <w:szCs w:val="24"/>
              </w:rPr>
            </w:pPr>
            <w:r w:rsidRPr="00271E79">
              <w:rPr>
                <w:rFonts w:ascii="標楷體" w:eastAsia="標楷體" w:hAnsi="標楷體" w:hint="eastAsia"/>
                <w:szCs w:val="24"/>
              </w:rPr>
              <w:t>歇業係指公司(商號)無意繼續</w:t>
            </w:r>
            <w:r w:rsidR="008D03D7" w:rsidRPr="00271E79">
              <w:rPr>
                <w:rFonts w:ascii="標楷體" w:eastAsia="標楷體" w:hAnsi="標楷體" w:hint="eastAsia"/>
                <w:szCs w:val="24"/>
              </w:rPr>
              <w:t>經營</w:t>
            </w:r>
            <w:r w:rsidRPr="00271E79">
              <w:rPr>
                <w:rFonts w:ascii="標楷體" w:eastAsia="標楷體" w:hAnsi="標楷體" w:hint="eastAsia"/>
                <w:szCs w:val="24"/>
              </w:rPr>
              <w:t>而欲終止營業，自行向權責機關申請登記，或由行政機關依法令撤銷或廢止公司(商號)之登記。</w:t>
            </w:r>
          </w:p>
        </w:tc>
        <w:tc>
          <w:tcPr>
            <w:tcW w:w="2211" w:type="dxa"/>
          </w:tcPr>
          <w:p w:rsidR="004D6B84" w:rsidRPr="00271E79" w:rsidRDefault="004D6B84" w:rsidP="00FD3B63">
            <w:pPr>
              <w:pStyle w:val="a3"/>
              <w:ind w:leftChars="0" w:left="0"/>
              <w:rPr>
                <w:rFonts w:ascii="標楷體" w:eastAsia="標楷體" w:hAnsi="標楷體"/>
                <w:szCs w:val="24"/>
              </w:rPr>
            </w:pPr>
            <w:r w:rsidRPr="00271E79">
              <w:rPr>
                <w:rFonts w:ascii="標楷體" w:eastAsia="標楷體" w:hAnsi="標楷體" w:hint="eastAsia"/>
                <w:szCs w:val="24"/>
              </w:rPr>
              <w:t>不違法。</w:t>
            </w:r>
          </w:p>
        </w:tc>
      </w:tr>
      <w:tr w:rsidR="004D6B84" w:rsidRPr="00FC017A" w:rsidTr="00D35961">
        <w:trPr>
          <w:jc w:val="center"/>
        </w:trPr>
        <w:tc>
          <w:tcPr>
            <w:tcW w:w="907" w:type="dxa"/>
          </w:tcPr>
          <w:p w:rsidR="004D6B84" w:rsidRPr="00271E79" w:rsidRDefault="004D6B84"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(三)</w:t>
            </w:r>
          </w:p>
        </w:tc>
        <w:tc>
          <w:tcPr>
            <w:tcW w:w="2835" w:type="dxa"/>
          </w:tcPr>
          <w:p w:rsidR="004D6B84" w:rsidRPr="00271E79" w:rsidRDefault="004D6B84" w:rsidP="00FD3B63">
            <w:pPr>
              <w:pStyle w:val="a3"/>
              <w:ind w:leftChars="0" w:left="0"/>
              <w:rPr>
                <w:rFonts w:ascii="標楷體" w:eastAsia="標楷體" w:hAnsi="標楷體"/>
                <w:szCs w:val="24"/>
              </w:rPr>
            </w:pPr>
            <w:r w:rsidRPr="00271E79">
              <w:rPr>
                <w:rFonts w:ascii="標楷體" w:eastAsia="標楷體" w:hAnsi="標楷體" w:hint="eastAsia"/>
                <w:szCs w:val="24"/>
              </w:rPr>
              <w:t>機關(構)學校違規指派兼任公司(商號) 負責人、董事及監察人(如兼任營利事業之董事長或獨立董事)</w:t>
            </w:r>
          </w:p>
        </w:tc>
        <w:tc>
          <w:tcPr>
            <w:tcW w:w="2835" w:type="dxa"/>
          </w:tcPr>
          <w:p w:rsidR="004D6B84" w:rsidRPr="00271E79" w:rsidRDefault="004D6B84" w:rsidP="00271E79">
            <w:pPr>
              <w:pStyle w:val="a3"/>
              <w:numPr>
                <w:ilvl w:val="0"/>
                <w:numId w:val="3"/>
              </w:numPr>
              <w:ind w:leftChars="0" w:left="255" w:hanging="255"/>
              <w:rPr>
                <w:rFonts w:ascii="標楷體" w:eastAsia="標楷體" w:hAnsi="標楷體"/>
                <w:szCs w:val="24"/>
              </w:rPr>
            </w:pPr>
            <w:r w:rsidRPr="00271E79">
              <w:rPr>
                <w:rFonts w:ascii="標楷體" w:eastAsia="標楷體" w:hAnsi="標楷體" w:hint="eastAsia"/>
                <w:szCs w:val="24"/>
              </w:rPr>
              <w:t>無法律明確依據。</w:t>
            </w:r>
          </w:p>
          <w:p w:rsidR="004D6B84" w:rsidRPr="00271E79" w:rsidRDefault="004D6B84" w:rsidP="00271E79">
            <w:pPr>
              <w:pStyle w:val="a3"/>
              <w:numPr>
                <w:ilvl w:val="0"/>
                <w:numId w:val="3"/>
              </w:numPr>
              <w:ind w:leftChars="0" w:left="255" w:hanging="255"/>
              <w:rPr>
                <w:rFonts w:ascii="標楷體" w:eastAsia="標楷體" w:hAnsi="標楷體"/>
                <w:szCs w:val="24"/>
              </w:rPr>
            </w:pPr>
            <w:r w:rsidRPr="00271E79">
              <w:rPr>
                <w:rFonts w:ascii="標楷體" w:eastAsia="標楷體" w:hAnsi="標楷體" w:hint="eastAsia"/>
                <w:szCs w:val="24"/>
              </w:rPr>
              <w:t>非代表官股。</w:t>
            </w:r>
          </w:p>
        </w:tc>
        <w:tc>
          <w:tcPr>
            <w:tcW w:w="2211" w:type="dxa"/>
          </w:tcPr>
          <w:p w:rsidR="004D6B84" w:rsidRPr="00271E79" w:rsidRDefault="004D6B84" w:rsidP="00271E79">
            <w:pPr>
              <w:pStyle w:val="a3"/>
              <w:numPr>
                <w:ilvl w:val="0"/>
                <w:numId w:val="4"/>
              </w:numPr>
              <w:ind w:leftChars="0" w:left="256" w:hanging="256"/>
              <w:rPr>
                <w:rFonts w:ascii="標楷體" w:eastAsia="標楷體" w:hAnsi="標楷體"/>
                <w:szCs w:val="24"/>
              </w:rPr>
            </w:pPr>
            <w:r w:rsidRPr="00271E79">
              <w:rPr>
                <w:rFonts w:ascii="標楷體" w:eastAsia="標楷體" w:hAnsi="標楷體" w:hint="eastAsia"/>
                <w:szCs w:val="24"/>
              </w:rPr>
              <w:t>不違法。</w:t>
            </w:r>
          </w:p>
          <w:p w:rsidR="004D6B84" w:rsidRPr="00271E79" w:rsidRDefault="004D6B84" w:rsidP="00271E79">
            <w:pPr>
              <w:pStyle w:val="a3"/>
              <w:numPr>
                <w:ilvl w:val="0"/>
                <w:numId w:val="4"/>
              </w:numPr>
              <w:ind w:leftChars="0" w:left="256" w:hanging="256"/>
              <w:rPr>
                <w:rFonts w:ascii="標楷體" w:eastAsia="標楷體" w:hAnsi="標楷體"/>
                <w:szCs w:val="24"/>
              </w:rPr>
            </w:pPr>
            <w:r w:rsidRPr="00271E79">
              <w:rPr>
                <w:rFonts w:ascii="標楷體" w:eastAsia="標楷體" w:hAnsi="標楷體" w:hint="eastAsia"/>
                <w:szCs w:val="24"/>
              </w:rPr>
              <w:t>應立即解除負責人、董事及監察人之身分。</w:t>
            </w:r>
          </w:p>
          <w:p w:rsidR="004D6B84" w:rsidRPr="00271E79" w:rsidRDefault="004D6B84" w:rsidP="00271E79">
            <w:pPr>
              <w:pStyle w:val="a3"/>
              <w:numPr>
                <w:ilvl w:val="0"/>
                <w:numId w:val="4"/>
              </w:numPr>
              <w:ind w:leftChars="0" w:left="256" w:hanging="256"/>
              <w:rPr>
                <w:rFonts w:ascii="標楷體" w:eastAsia="標楷體" w:hAnsi="標楷體"/>
                <w:szCs w:val="24"/>
              </w:rPr>
            </w:pPr>
            <w:r w:rsidRPr="00271E79">
              <w:rPr>
                <w:rFonts w:ascii="標楷體" w:eastAsia="標楷體" w:hAnsi="標楷體" w:hint="eastAsia"/>
                <w:szCs w:val="24"/>
              </w:rPr>
              <w:t>應追究權責機關違失責任。</w:t>
            </w:r>
          </w:p>
        </w:tc>
      </w:tr>
      <w:tr w:rsidR="004D6B84" w:rsidRPr="00FC017A" w:rsidTr="00D35961">
        <w:trPr>
          <w:jc w:val="center"/>
        </w:trPr>
        <w:tc>
          <w:tcPr>
            <w:tcW w:w="907" w:type="dxa"/>
          </w:tcPr>
          <w:p w:rsidR="004D6B84" w:rsidRPr="00271E79" w:rsidRDefault="009B24CB"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(四)</w:t>
            </w:r>
          </w:p>
        </w:tc>
        <w:tc>
          <w:tcPr>
            <w:tcW w:w="2835" w:type="dxa"/>
          </w:tcPr>
          <w:p w:rsidR="004D6B84" w:rsidRPr="00271E79" w:rsidRDefault="009B24CB" w:rsidP="00FD3B63">
            <w:pPr>
              <w:pStyle w:val="a3"/>
              <w:ind w:leftChars="0" w:left="0"/>
              <w:rPr>
                <w:rFonts w:ascii="標楷體" w:eastAsia="標楷體" w:hAnsi="標楷體"/>
                <w:szCs w:val="24"/>
              </w:rPr>
            </w:pPr>
            <w:r w:rsidRPr="00271E79">
              <w:rPr>
                <w:rFonts w:ascii="標楷體" w:eastAsia="標楷體" w:hAnsi="標楷體" w:hint="eastAsia"/>
                <w:szCs w:val="24"/>
              </w:rPr>
              <w:t>於不知情之情況下遭盜(冒)用兼任公司(商號) 負責人、董事及監察人</w:t>
            </w:r>
          </w:p>
        </w:tc>
        <w:tc>
          <w:tcPr>
            <w:tcW w:w="2835" w:type="dxa"/>
          </w:tcPr>
          <w:p w:rsidR="004D6B84" w:rsidRPr="00271E79" w:rsidRDefault="009B24CB" w:rsidP="00271E79">
            <w:pPr>
              <w:pStyle w:val="a3"/>
              <w:numPr>
                <w:ilvl w:val="0"/>
                <w:numId w:val="5"/>
              </w:numPr>
              <w:ind w:leftChars="0" w:left="261" w:hanging="261"/>
              <w:rPr>
                <w:rFonts w:ascii="標楷體" w:eastAsia="標楷體" w:hAnsi="標楷體"/>
                <w:szCs w:val="24"/>
              </w:rPr>
            </w:pPr>
            <w:r w:rsidRPr="00271E79">
              <w:rPr>
                <w:rFonts w:ascii="標楷體" w:eastAsia="標楷體" w:hAnsi="標楷體" w:hint="eastAsia"/>
                <w:szCs w:val="24"/>
              </w:rPr>
              <w:t>公務員負舉證責任(未支領報酬、檢具足資證明之</w:t>
            </w:r>
            <w:r w:rsidR="00E11C99" w:rsidRPr="00271E79">
              <w:rPr>
                <w:rFonts w:ascii="標楷體" w:eastAsia="標楷體" w:hAnsi="標楷體" w:hint="eastAsia"/>
                <w:szCs w:val="24"/>
              </w:rPr>
              <w:t>證明</w:t>
            </w:r>
            <w:r w:rsidRPr="00271E79">
              <w:rPr>
                <w:rFonts w:ascii="標楷體" w:eastAsia="標楷體" w:hAnsi="標楷體" w:hint="eastAsia"/>
                <w:szCs w:val="24"/>
              </w:rPr>
              <w:t>文件)或由公司(商號)出具證明或由公務員主動提告</w:t>
            </w:r>
            <w:r w:rsidR="00E11C99" w:rsidRPr="00271E79">
              <w:rPr>
                <w:rFonts w:ascii="標楷體" w:eastAsia="標楷體" w:hAnsi="標楷體" w:hint="eastAsia"/>
                <w:szCs w:val="24"/>
              </w:rPr>
              <w:t>，</w:t>
            </w:r>
            <w:r w:rsidRPr="00271E79">
              <w:rPr>
                <w:rFonts w:ascii="標楷體" w:eastAsia="標楷體" w:hAnsi="標楷體" w:hint="eastAsia"/>
                <w:szCs w:val="24"/>
              </w:rPr>
              <w:t>以</w:t>
            </w:r>
            <w:proofErr w:type="gramStart"/>
            <w:r w:rsidRPr="00271E79">
              <w:rPr>
                <w:rFonts w:ascii="標楷體" w:eastAsia="標楷體" w:hAnsi="標楷體" w:hint="eastAsia"/>
                <w:szCs w:val="24"/>
              </w:rPr>
              <w:t>釐</w:t>
            </w:r>
            <w:proofErr w:type="gramEnd"/>
            <w:r w:rsidRPr="00271E79">
              <w:rPr>
                <w:rFonts w:ascii="標楷體" w:eastAsia="標楷體" w:hAnsi="標楷體" w:hint="eastAsia"/>
                <w:szCs w:val="24"/>
              </w:rPr>
              <w:t>清責任。</w:t>
            </w:r>
          </w:p>
          <w:p w:rsidR="009B24CB" w:rsidRPr="00271E79" w:rsidRDefault="009B24CB" w:rsidP="00271E79">
            <w:pPr>
              <w:pStyle w:val="a3"/>
              <w:numPr>
                <w:ilvl w:val="0"/>
                <w:numId w:val="5"/>
              </w:numPr>
              <w:ind w:leftChars="0" w:left="261" w:hanging="261"/>
              <w:rPr>
                <w:rFonts w:ascii="標楷體" w:eastAsia="標楷體" w:hAnsi="標楷體"/>
                <w:szCs w:val="24"/>
              </w:rPr>
            </w:pPr>
            <w:r w:rsidRPr="00271E79">
              <w:rPr>
                <w:rFonts w:ascii="標楷體" w:eastAsia="標楷體" w:hAnsi="標楷體" w:hint="eastAsia"/>
                <w:szCs w:val="24"/>
              </w:rPr>
              <w:t>服務機關</w:t>
            </w:r>
            <w:proofErr w:type="gramStart"/>
            <w:r w:rsidRPr="00271E79">
              <w:rPr>
                <w:rFonts w:ascii="標楷體" w:eastAsia="標楷體" w:hAnsi="標楷體" w:hint="eastAsia"/>
                <w:szCs w:val="24"/>
              </w:rPr>
              <w:t>覈</w:t>
            </w:r>
            <w:proofErr w:type="gramEnd"/>
            <w:r w:rsidRPr="00271E79">
              <w:rPr>
                <w:rFonts w:ascii="標楷體" w:eastAsia="標楷體" w:hAnsi="標楷體" w:hint="eastAsia"/>
                <w:szCs w:val="24"/>
              </w:rPr>
              <w:t>實認定。</w:t>
            </w:r>
          </w:p>
        </w:tc>
        <w:tc>
          <w:tcPr>
            <w:tcW w:w="2211" w:type="dxa"/>
          </w:tcPr>
          <w:p w:rsidR="004D6B84" w:rsidRPr="00271E79" w:rsidRDefault="009B24CB" w:rsidP="00271E79">
            <w:pPr>
              <w:pStyle w:val="a3"/>
              <w:numPr>
                <w:ilvl w:val="0"/>
                <w:numId w:val="6"/>
              </w:numPr>
              <w:ind w:leftChars="0" w:left="254" w:hanging="254"/>
              <w:rPr>
                <w:rFonts w:ascii="標楷體" w:eastAsia="標楷體" w:hAnsi="標楷體"/>
                <w:szCs w:val="24"/>
              </w:rPr>
            </w:pPr>
            <w:r w:rsidRPr="00271E79">
              <w:rPr>
                <w:rFonts w:ascii="標楷體" w:eastAsia="標楷體" w:hAnsi="標楷體" w:hint="eastAsia"/>
                <w:szCs w:val="24"/>
              </w:rPr>
              <w:t>如經服務機關認定與左列標準相符，不違法。</w:t>
            </w:r>
          </w:p>
          <w:p w:rsidR="009B24CB" w:rsidRPr="00271E79" w:rsidRDefault="009B24CB" w:rsidP="00271E79">
            <w:pPr>
              <w:pStyle w:val="a3"/>
              <w:numPr>
                <w:ilvl w:val="0"/>
                <w:numId w:val="6"/>
              </w:numPr>
              <w:ind w:leftChars="0" w:left="254" w:hanging="254"/>
              <w:rPr>
                <w:rFonts w:ascii="標楷體" w:eastAsia="標楷體" w:hAnsi="標楷體"/>
                <w:szCs w:val="24"/>
              </w:rPr>
            </w:pPr>
            <w:r w:rsidRPr="00271E79">
              <w:rPr>
                <w:rFonts w:ascii="標楷體" w:eastAsia="標楷體" w:hAnsi="標楷體" w:hint="eastAsia"/>
                <w:szCs w:val="24"/>
              </w:rPr>
              <w:t>如經服務機關認定與左列標準不符，即違法。</w:t>
            </w:r>
          </w:p>
        </w:tc>
      </w:tr>
      <w:tr w:rsidR="004D6B84" w:rsidRPr="00FC017A" w:rsidTr="00D35961">
        <w:trPr>
          <w:jc w:val="center"/>
        </w:trPr>
        <w:tc>
          <w:tcPr>
            <w:tcW w:w="907" w:type="dxa"/>
          </w:tcPr>
          <w:p w:rsidR="004D6B84" w:rsidRPr="00271E79" w:rsidRDefault="003F1F13"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(五)</w:t>
            </w:r>
          </w:p>
        </w:tc>
        <w:tc>
          <w:tcPr>
            <w:tcW w:w="2835" w:type="dxa"/>
          </w:tcPr>
          <w:p w:rsidR="004D6B84" w:rsidRPr="00271E79" w:rsidRDefault="003F1F13" w:rsidP="00FD3B63">
            <w:pPr>
              <w:pStyle w:val="a3"/>
              <w:ind w:leftChars="0" w:left="0"/>
              <w:rPr>
                <w:rFonts w:ascii="標楷體" w:eastAsia="標楷體" w:hAnsi="標楷體"/>
                <w:szCs w:val="24"/>
              </w:rPr>
            </w:pPr>
            <w:r w:rsidRPr="00271E79">
              <w:rPr>
                <w:rFonts w:ascii="標楷體" w:eastAsia="標楷體" w:hAnsi="標楷體" w:hint="eastAsia"/>
                <w:szCs w:val="24"/>
              </w:rPr>
              <w:t>兼任停業中公司(商號)負責人、董事及監察人</w:t>
            </w:r>
          </w:p>
        </w:tc>
        <w:tc>
          <w:tcPr>
            <w:tcW w:w="2835" w:type="dxa"/>
          </w:tcPr>
          <w:p w:rsidR="004D6B84" w:rsidRPr="00271E79" w:rsidRDefault="00D86562" w:rsidP="00271E79">
            <w:pPr>
              <w:pStyle w:val="a3"/>
              <w:numPr>
                <w:ilvl w:val="0"/>
                <w:numId w:val="7"/>
              </w:numPr>
              <w:ind w:leftChars="0" w:left="261" w:hanging="261"/>
              <w:rPr>
                <w:rFonts w:ascii="標楷體" w:eastAsia="標楷體" w:hAnsi="標楷體"/>
                <w:szCs w:val="24"/>
              </w:rPr>
            </w:pPr>
            <w:r w:rsidRPr="00271E79">
              <w:rPr>
                <w:rFonts w:ascii="標楷體" w:eastAsia="標楷體" w:hAnsi="標楷體" w:hint="eastAsia"/>
                <w:szCs w:val="24"/>
              </w:rPr>
              <w:t>任</w:t>
            </w:r>
            <w:r w:rsidR="003F1F13" w:rsidRPr="00271E79">
              <w:rPr>
                <w:rFonts w:ascii="標楷體" w:eastAsia="標楷體" w:hAnsi="標楷體" w:hint="eastAsia"/>
                <w:szCs w:val="24"/>
              </w:rPr>
              <w:t>公職前即兼任停業中公司(商號)</w:t>
            </w:r>
            <w:r w:rsidR="00842F5F" w:rsidRPr="00271E79">
              <w:rPr>
                <w:rFonts w:ascii="標楷體" w:eastAsia="標楷體" w:hAnsi="標楷體" w:hint="eastAsia"/>
                <w:szCs w:val="24"/>
              </w:rPr>
              <w:t>左列職務。</w:t>
            </w:r>
          </w:p>
          <w:p w:rsidR="00842F5F" w:rsidRPr="00271E79" w:rsidRDefault="00D86562" w:rsidP="00271E79">
            <w:pPr>
              <w:pStyle w:val="a3"/>
              <w:numPr>
                <w:ilvl w:val="0"/>
                <w:numId w:val="7"/>
              </w:numPr>
              <w:ind w:leftChars="0" w:left="261" w:hanging="261"/>
              <w:rPr>
                <w:rFonts w:ascii="標楷體" w:eastAsia="標楷體" w:hAnsi="標楷體"/>
                <w:szCs w:val="24"/>
              </w:rPr>
            </w:pPr>
            <w:r w:rsidRPr="00271E79">
              <w:rPr>
                <w:rFonts w:ascii="標楷體" w:eastAsia="標楷體" w:hAnsi="標楷體" w:hint="eastAsia"/>
                <w:szCs w:val="24"/>
              </w:rPr>
              <w:t>任</w:t>
            </w:r>
            <w:r w:rsidR="00842F5F" w:rsidRPr="00271E79">
              <w:rPr>
                <w:rFonts w:ascii="標楷體" w:eastAsia="標楷體" w:hAnsi="標楷體" w:hint="eastAsia"/>
                <w:szCs w:val="24"/>
              </w:rPr>
              <w:t>公職期間該公司(商號)</w:t>
            </w:r>
            <w:proofErr w:type="gramStart"/>
            <w:r w:rsidR="00842F5F" w:rsidRPr="00271E79">
              <w:rPr>
                <w:rFonts w:ascii="標楷體" w:eastAsia="標楷體" w:hAnsi="標楷體" w:hint="eastAsia"/>
                <w:szCs w:val="24"/>
              </w:rPr>
              <w:t>均為停業</w:t>
            </w:r>
            <w:proofErr w:type="gramEnd"/>
            <w:r w:rsidR="00842F5F" w:rsidRPr="00271E79">
              <w:rPr>
                <w:rFonts w:ascii="標楷體" w:eastAsia="標楷體" w:hAnsi="標楷體" w:hint="eastAsia"/>
                <w:szCs w:val="24"/>
              </w:rPr>
              <w:t>狀態，且無營業事實。</w:t>
            </w:r>
          </w:p>
          <w:p w:rsidR="00842F5F" w:rsidRPr="00271E79" w:rsidRDefault="00842F5F" w:rsidP="00271E79">
            <w:pPr>
              <w:pStyle w:val="a3"/>
              <w:numPr>
                <w:ilvl w:val="0"/>
                <w:numId w:val="7"/>
              </w:numPr>
              <w:ind w:leftChars="0" w:left="261" w:hanging="261"/>
              <w:rPr>
                <w:rFonts w:ascii="標楷體" w:eastAsia="標楷體" w:hAnsi="標楷體"/>
                <w:szCs w:val="24"/>
              </w:rPr>
            </w:pPr>
            <w:r w:rsidRPr="00271E79">
              <w:rPr>
                <w:rFonts w:ascii="標楷體" w:eastAsia="標楷體" w:hAnsi="標楷體" w:hint="eastAsia"/>
                <w:szCs w:val="24"/>
              </w:rPr>
              <w:t>積極辦理解任登記中。</w:t>
            </w:r>
          </w:p>
        </w:tc>
        <w:tc>
          <w:tcPr>
            <w:tcW w:w="2211" w:type="dxa"/>
          </w:tcPr>
          <w:p w:rsidR="004D6B84" w:rsidRPr="00271E79" w:rsidRDefault="00842F5F" w:rsidP="00271E79">
            <w:pPr>
              <w:pStyle w:val="a3"/>
              <w:numPr>
                <w:ilvl w:val="0"/>
                <w:numId w:val="8"/>
              </w:numPr>
              <w:ind w:leftChars="0" w:left="254" w:hanging="254"/>
              <w:rPr>
                <w:rFonts w:ascii="標楷體" w:eastAsia="標楷體" w:hAnsi="標楷體"/>
                <w:szCs w:val="24"/>
              </w:rPr>
            </w:pPr>
            <w:r w:rsidRPr="00271E79">
              <w:rPr>
                <w:rFonts w:ascii="標楷體" w:eastAsia="標楷體" w:hAnsi="標楷體" w:hint="eastAsia"/>
                <w:szCs w:val="24"/>
              </w:rPr>
              <w:t>如經服務機關認定未具左列標準者，違法。</w:t>
            </w:r>
          </w:p>
          <w:p w:rsidR="00842F5F" w:rsidRPr="00271E79" w:rsidRDefault="00842F5F" w:rsidP="00271E79">
            <w:pPr>
              <w:pStyle w:val="a3"/>
              <w:numPr>
                <w:ilvl w:val="0"/>
                <w:numId w:val="8"/>
              </w:numPr>
              <w:ind w:leftChars="0" w:left="254" w:hanging="254"/>
              <w:rPr>
                <w:rFonts w:ascii="標楷體" w:eastAsia="標楷體" w:hAnsi="標楷體"/>
                <w:szCs w:val="24"/>
              </w:rPr>
            </w:pPr>
            <w:r w:rsidRPr="00271E79">
              <w:rPr>
                <w:rFonts w:ascii="標楷體" w:eastAsia="標楷體" w:hAnsi="標楷體" w:hint="eastAsia"/>
                <w:szCs w:val="24"/>
              </w:rPr>
              <w:t>如經服務機關認定同時具有左列標準，且完成解任登記</w:t>
            </w:r>
            <w:r w:rsidR="00271E79">
              <w:rPr>
                <w:rFonts w:ascii="標楷體" w:eastAsia="標楷體" w:hAnsi="標楷體" w:hint="eastAsia"/>
                <w:szCs w:val="24"/>
              </w:rPr>
              <w:t>者</w:t>
            </w:r>
            <w:r w:rsidRPr="00271E79">
              <w:rPr>
                <w:rFonts w:ascii="標楷體" w:eastAsia="標楷體" w:hAnsi="標楷體" w:hint="eastAsia"/>
                <w:szCs w:val="24"/>
              </w:rPr>
              <w:t>，不予停職移付懲戒，惟仍應予以行政</w:t>
            </w:r>
            <w:r w:rsidRPr="00271E79">
              <w:rPr>
                <w:rFonts w:ascii="標楷體" w:eastAsia="標楷體" w:hAnsi="標楷體" w:hint="eastAsia"/>
                <w:szCs w:val="24"/>
              </w:rPr>
              <w:lastRenderedPageBreak/>
              <w:t>懲處。</w:t>
            </w:r>
          </w:p>
        </w:tc>
      </w:tr>
      <w:tr w:rsidR="00271E79" w:rsidRPr="00FC017A" w:rsidTr="00D35961">
        <w:trPr>
          <w:trHeight w:hRule="exact" w:val="454"/>
          <w:jc w:val="center"/>
        </w:trPr>
        <w:tc>
          <w:tcPr>
            <w:tcW w:w="907" w:type="dxa"/>
            <w:vAlign w:val="center"/>
          </w:tcPr>
          <w:p w:rsidR="00271E79" w:rsidRPr="00271E79" w:rsidRDefault="00271E79" w:rsidP="00B16629">
            <w:pPr>
              <w:pStyle w:val="a3"/>
              <w:ind w:leftChars="0" w:left="0"/>
              <w:jc w:val="center"/>
              <w:rPr>
                <w:rFonts w:ascii="標楷體" w:eastAsia="標楷體" w:hAnsi="標楷體"/>
                <w:szCs w:val="24"/>
              </w:rPr>
            </w:pPr>
            <w:r w:rsidRPr="00271E79">
              <w:rPr>
                <w:rFonts w:ascii="標楷體" w:eastAsia="標楷體" w:hAnsi="標楷體" w:hint="eastAsia"/>
                <w:szCs w:val="24"/>
              </w:rPr>
              <w:lastRenderedPageBreak/>
              <w:t>序號</w:t>
            </w:r>
          </w:p>
        </w:tc>
        <w:tc>
          <w:tcPr>
            <w:tcW w:w="2835" w:type="dxa"/>
            <w:vAlign w:val="center"/>
          </w:tcPr>
          <w:p w:rsidR="00271E79" w:rsidRPr="00271E79" w:rsidRDefault="00271E79"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兼任態樣</w:t>
            </w:r>
          </w:p>
        </w:tc>
        <w:tc>
          <w:tcPr>
            <w:tcW w:w="2835" w:type="dxa"/>
            <w:vAlign w:val="center"/>
          </w:tcPr>
          <w:p w:rsidR="00271E79" w:rsidRPr="00271E79" w:rsidRDefault="00271E79"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認定標準</w:t>
            </w:r>
          </w:p>
        </w:tc>
        <w:tc>
          <w:tcPr>
            <w:tcW w:w="2211" w:type="dxa"/>
            <w:vAlign w:val="center"/>
          </w:tcPr>
          <w:p w:rsidR="00271E79" w:rsidRPr="00271E79" w:rsidRDefault="00271E79"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是否違法</w:t>
            </w:r>
          </w:p>
        </w:tc>
      </w:tr>
      <w:tr w:rsidR="004D6B84" w:rsidRPr="00FC017A" w:rsidTr="00D35961">
        <w:trPr>
          <w:jc w:val="center"/>
        </w:trPr>
        <w:tc>
          <w:tcPr>
            <w:tcW w:w="907" w:type="dxa"/>
          </w:tcPr>
          <w:p w:rsidR="004D6B84" w:rsidRPr="00271E79" w:rsidRDefault="00842F5F"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(六)</w:t>
            </w:r>
          </w:p>
        </w:tc>
        <w:tc>
          <w:tcPr>
            <w:tcW w:w="2835" w:type="dxa"/>
          </w:tcPr>
          <w:p w:rsidR="004D6B84" w:rsidRPr="00271E79" w:rsidRDefault="00842F5F" w:rsidP="00FD3B63">
            <w:pPr>
              <w:pStyle w:val="a3"/>
              <w:ind w:leftChars="0" w:left="0"/>
              <w:rPr>
                <w:rFonts w:ascii="標楷體" w:eastAsia="標楷體" w:hAnsi="標楷體"/>
                <w:szCs w:val="24"/>
              </w:rPr>
            </w:pPr>
            <w:r w:rsidRPr="00271E79">
              <w:rPr>
                <w:rFonts w:ascii="標楷體" w:eastAsia="標楷體" w:hAnsi="標楷體" w:hint="eastAsia"/>
                <w:szCs w:val="24"/>
              </w:rPr>
              <w:t>兼任未申請停業，</w:t>
            </w:r>
            <w:proofErr w:type="gramStart"/>
            <w:r w:rsidRPr="00271E79">
              <w:rPr>
                <w:rFonts w:ascii="標楷體" w:eastAsia="標楷體" w:hAnsi="標楷體" w:hint="eastAsia"/>
                <w:szCs w:val="24"/>
              </w:rPr>
              <w:t>惟查無</w:t>
            </w:r>
            <w:proofErr w:type="gramEnd"/>
            <w:r w:rsidRPr="00271E79">
              <w:rPr>
                <w:rFonts w:ascii="標楷體" w:eastAsia="標楷體" w:hAnsi="標楷體" w:hint="eastAsia"/>
                <w:szCs w:val="24"/>
              </w:rPr>
              <w:t>營業事實之公司(商號)負責人、董事及監察人</w:t>
            </w:r>
          </w:p>
        </w:tc>
        <w:tc>
          <w:tcPr>
            <w:tcW w:w="2835" w:type="dxa"/>
          </w:tcPr>
          <w:p w:rsidR="004D6B84" w:rsidRPr="00271E79" w:rsidRDefault="00842F5F" w:rsidP="00B16629">
            <w:pPr>
              <w:pStyle w:val="a3"/>
              <w:numPr>
                <w:ilvl w:val="0"/>
                <w:numId w:val="9"/>
              </w:numPr>
              <w:ind w:leftChars="0" w:left="261" w:hanging="261"/>
              <w:rPr>
                <w:rFonts w:ascii="標楷體" w:eastAsia="標楷體" w:hAnsi="標楷體"/>
                <w:szCs w:val="24"/>
              </w:rPr>
            </w:pPr>
            <w:r w:rsidRPr="00271E79">
              <w:rPr>
                <w:rFonts w:ascii="標楷體" w:eastAsia="標楷體" w:hAnsi="標楷體" w:hint="eastAsia"/>
                <w:szCs w:val="24"/>
              </w:rPr>
              <w:t>無法律明確依據。</w:t>
            </w:r>
          </w:p>
          <w:p w:rsidR="00842F5F" w:rsidRPr="00271E79" w:rsidRDefault="00842F5F" w:rsidP="00B16629">
            <w:pPr>
              <w:pStyle w:val="a3"/>
              <w:numPr>
                <w:ilvl w:val="0"/>
                <w:numId w:val="9"/>
              </w:numPr>
              <w:ind w:leftChars="0" w:left="261" w:hanging="261"/>
              <w:rPr>
                <w:rFonts w:ascii="標楷體" w:eastAsia="標楷體" w:hAnsi="標楷體"/>
                <w:szCs w:val="24"/>
              </w:rPr>
            </w:pPr>
            <w:r w:rsidRPr="00271E79">
              <w:rPr>
                <w:rFonts w:ascii="標楷體" w:eastAsia="標楷體" w:hAnsi="標楷體" w:hint="eastAsia"/>
                <w:szCs w:val="24"/>
              </w:rPr>
              <w:t>非代表官股。</w:t>
            </w:r>
          </w:p>
        </w:tc>
        <w:tc>
          <w:tcPr>
            <w:tcW w:w="2211" w:type="dxa"/>
          </w:tcPr>
          <w:p w:rsidR="004D6B84" w:rsidRPr="00271E79" w:rsidRDefault="00842F5F" w:rsidP="00FD3B63">
            <w:pPr>
              <w:pStyle w:val="a3"/>
              <w:ind w:leftChars="0" w:left="0"/>
              <w:rPr>
                <w:rFonts w:ascii="標楷體" w:eastAsia="標楷體" w:hAnsi="標楷體"/>
                <w:szCs w:val="24"/>
              </w:rPr>
            </w:pPr>
            <w:r w:rsidRPr="00271E79">
              <w:rPr>
                <w:rFonts w:ascii="標楷體" w:eastAsia="標楷體" w:hAnsi="標楷體" w:hint="eastAsia"/>
                <w:szCs w:val="24"/>
              </w:rPr>
              <w:t>違法。</w:t>
            </w:r>
          </w:p>
        </w:tc>
      </w:tr>
      <w:tr w:rsidR="004D6B84" w:rsidRPr="00FC017A" w:rsidTr="00D35961">
        <w:trPr>
          <w:jc w:val="center"/>
        </w:trPr>
        <w:tc>
          <w:tcPr>
            <w:tcW w:w="907" w:type="dxa"/>
          </w:tcPr>
          <w:p w:rsidR="004D6B84" w:rsidRPr="00271E79" w:rsidRDefault="00842F5F"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(七)</w:t>
            </w:r>
          </w:p>
        </w:tc>
        <w:tc>
          <w:tcPr>
            <w:tcW w:w="2835" w:type="dxa"/>
          </w:tcPr>
          <w:p w:rsidR="004D6B84" w:rsidRPr="00271E79" w:rsidRDefault="00842F5F" w:rsidP="00FD3B63">
            <w:pPr>
              <w:pStyle w:val="a3"/>
              <w:ind w:leftChars="0" w:left="0"/>
              <w:rPr>
                <w:rFonts w:ascii="標楷體" w:eastAsia="標楷體" w:hAnsi="標楷體"/>
                <w:szCs w:val="24"/>
              </w:rPr>
            </w:pPr>
            <w:r w:rsidRPr="00271E79">
              <w:rPr>
                <w:rFonts w:ascii="標楷體" w:eastAsia="標楷體" w:hAnsi="標楷體" w:hint="eastAsia"/>
                <w:szCs w:val="24"/>
              </w:rPr>
              <w:t>知悉並掛名公司(商號)負責人、董事及監察人</w:t>
            </w:r>
            <w:r w:rsidR="00D86562" w:rsidRPr="00271E79">
              <w:rPr>
                <w:rFonts w:ascii="標楷體" w:eastAsia="標楷體" w:hAnsi="標楷體" w:hint="eastAsia"/>
                <w:szCs w:val="24"/>
              </w:rPr>
              <w:t>，惟未實際參與經營及未支領報酬</w:t>
            </w:r>
          </w:p>
        </w:tc>
        <w:tc>
          <w:tcPr>
            <w:tcW w:w="2835" w:type="dxa"/>
          </w:tcPr>
          <w:p w:rsidR="00842F5F" w:rsidRPr="00271E79" w:rsidRDefault="00842F5F" w:rsidP="00B16629">
            <w:pPr>
              <w:pStyle w:val="a3"/>
              <w:numPr>
                <w:ilvl w:val="0"/>
                <w:numId w:val="10"/>
              </w:numPr>
              <w:ind w:leftChars="0" w:left="261" w:hanging="261"/>
              <w:rPr>
                <w:rFonts w:ascii="標楷體" w:eastAsia="標楷體" w:hAnsi="標楷體"/>
                <w:szCs w:val="24"/>
              </w:rPr>
            </w:pPr>
            <w:r w:rsidRPr="00271E79">
              <w:rPr>
                <w:rFonts w:ascii="標楷體" w:eastAsia="標楷體" w:hAnsi="標楷體" w:hint="eastAsia"/>
                <w:szCs w:val="24"/>
              </w:rPr>
              <w:t>無法律明確依據。</w:t>
            </w:r>
          </w:p>
          <w:p w:rsidR="004D6B84" w:rsidRPr="00271E79" w:rsidRDefault="00842F5F" w:rsidP="00B16629">
            <w:pPr>
              <w:pStyle w:val="a3"/>
              <w:numPr>
                <w:ilvl w:val="0"/>
                <w:numId w:val="10"/>
              </w:numPr>
              <w:ind w:leftChars="0" w:left="261" w:hanging="261"/>
              <w:rPr>
                <w:rFonts w:ascii="標楷體" w:eastAsia="標楷體" w:hAnsi="標楷體"/>
                <w:szCs w:val="24"/>
              </w:rPr>
            </w:pPr>
            <w:r w:rsidRPr="00271E79">
              <w:rPr>
                <w:rFonts w:ascii="標楷體" w:eastAsia="標楷體" w:hAnsi="標楷體" w:hint="eastAsia"/>
                <w:szCs w:val="24"/>
              </w:rPr>
              <w:t>非代表官股。</w:t>
            </w:r>
          </w:p>
        </w:tc>
        <w:tc>
          <w:tcPr>
            <w:tcW w:w="2211" w:type="dxa"/>
          </w:tcPr>
          <w:p w:rsidR="004D6B84" w:rsidRPr="00271E79" w:rsidRDefault="00842F5F" w:rsidP="00FD3B63">
            <w:pPr>
              <w:pStyle w:val="a3"/>
              <w:ind w:leftChars="0" w:left="0"/>
              <w:rPr>
                <w:rFonts w:ascii="標楷體" w:eastAsia="標楷體" w:hAnsi="標楷體"/>
                <w:szCs w:val="24"/>
              </w:rPr>
            </w:pPr>
            <w:r w:rsidRPr="00271E79">
              <w:rPr>
                <w:rFonts w:ascii="標楷體" w:eastAsia="標楷體" w:hAnsi="標楷體" w:hint="eastAsia"/>
                <w:szCs w:val="24"/>
              </w:rPr>
              <w:t>違法。</w:t>
            </w:r>
          </w:p>
        </w:tc>
      </w:tr>
      <w:tr w:rsidR="004D6B84" w:rsidRPr="00FC017A" w:rsidTr="00D35961">
        <w:trPr>
          <w:jc w:val="center"/>
        </w:trPr>
        <w:tc>
          <w:tcPr>
            <w:tcW w:w="907" w:type="dxa"/>
          </w:tcPr>
          <w:p w:rsidR="004D6B84" w:rsidRPr="00271E79" w:rsidRDefault="00842F5F"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(八)</w:t>
            </w:r>
          </w:p>
        </w:tc>
        <w:tc>
          <w:tcPr>
            <w:tcW w:w="2835" w:type="dxa"/>
          </w:tcPr>
          <w:p w:rsidR="004D6B84" w:rsidRPr="00271E79" w:rsidRDefault="00842F5F" w:rsidP="00FD3B63">
            <w:pPr>
              <w:pStyle w:val="a3"/>
              <w:ind w:leftChars="0" w:left="0"/>
              <w:rPr>
                <w:rFonts w:ascii="標楷體" w:eastAsia="標楷體" w:hAnsi="標楷體"/>
                <w:szCs w:val="24"/>
              </w:rPr>
            </w:pPr>
            <w:r w:rsidRPr="00271E79">
              <w:rPr>
                <w:rFonts w:ascii="標楷體" w:eastAsia="標楷體" w:hAnsi="標楷體" w:hint="eastAsia"/>
                <w:szCs w:val="24"/>
              </w:rPr>
              <w:t>明知</w:t>
            </w:r>
            <w:r w:rsidR="00D86562" w:rsidRPr="00271E79">
              <w:rPr>
                <w:rFonts w:ascii="標楷體" w:eastAsia="標楷體" w:hAnsi="標楷體" w:hint="eastAsia"/>
                <w:szCs w:val="24"/>
              </w:rPr>
              <w:t>並</w:t>
            </w:r>
            <w:r w:rsidRPr="00271E79">
              <w:rPr>
                <w:rFonts w:ascii="標楷體" w:eastAsia="標楷體" w:hAnsi="標楷體" w:hint="eastAsia"/>
                <w:szCs w:val="24"/>
              </w:rPr>
              <w:t>兼任公司(商號) 負責人、董事及監察人，且實際參與經營或領有報酬。</w:t>
            </w:r>
          </w:p>
        </w:tc>
        <w:tc>
          <w:tcPr>
            <w:tcW w:w="2835" w:type="dxa"/>
          </w:tcPr>
          <w:p w:rsidR="00842F5F" w:rsidRPr="00271E79" w:rsidRDefault="00842F5F" w:rsidP="00B16629">
            <w:pPr>
              <w:pStyle w:val="a3"/>
              <w:numPr>
                <w:ilvl w:val="0"/>
                <w:numId w:val="11"/>
              </w:numPr>
              <w:ind w:leftChars="0" w:left="261" w:hanging="261"/>
              <w:rPr>
                <w:rFonts w:ascii="標楷體" w:eastAsia="標楷體" w:hAnsi="標楷體"/>
                <w:szCs w:val="24"/>
              </w:rPr>
            </w:pPr>
            <w:r w:rsidRPr="00271E79">
              <w:rPr>
                <w:rFonts w:ascii="標楷體" w:eastAsia="標楷體" w:hAnsi="標楷體" w:hint="eastAsia"/>
                <w:szCs w:val="24"/>
              </w:rPr>
              <w:t>無法律明確依據。</w:t>
            </w:r>
          </w:p>
          <w:p w:rsidR="004D6B84" w:rsidRPr="00271E79" w:rsidRDefault="00842F5F" w:rsidP="00B16629">
            <w:pPr>
              <w:pStyle w:val="a3"/>
              <w:numPr>
                <w:ilvl w:val="0"/>
                <w:numId w:val="11"/>
              </w:numPr>
              <w:ind w:leftChars="0" w:left="261" w:hanging="261"/>
              <w:rPr>
                <w:rFonts w:ascii="標楷體" w:eastAsia="標楷體" w:hAnsi="標楷體"/>
                <w:szCs w:val="24"/>
              </w:rPr>
            </w:pPr>
            <w:r w:rsidRPr="00271E79">
              <w:rPr>
                <w:rFonts w:ascii="標楷體" w:eastAsia="標楷體" w:hAnsi="標楷體" w:hint="eastAsia"/>
                <w:szCs w:val="24"/>
              </w:rPr>
              <w:t>非代表官股。</w:t>
            </w:r>
          </w:p>
        </w:tc>
        <w:tc>
          <w:tcPr>
            <w:tcW w:w="2211" w:type="dxa"/>
          </w:tcPr>
          <w:p w:rsidR="004D6B84" w:rsidRPr="00271E79" w:rsidRDefault="00842F5F" w:rsidP="00FD3B63">
            <w:pPr>
              <w:pStyle w:val="a3"/>
              <w:ind w:leftChars="0" w:left="0"/>
              <w:rPr>
                <w:rFonts w:ascii="標楷體" w:eastAsia="標楷體" w:hAnsi="標楷體"/>
                <w:szCs w:val="24"/>
              </w:rPr>
            </w:pPr>
            <w:r w:rsidRPr="00271E79">
              <w:rPr>
                <w:rFonts w:ascii="標楷體" w:eastAsia="標楷體" w:hAnsi="標楷體" w:hint="eastAsia"/>
                <w:szCs w:val="24"/>
              </w:rPr>
              <w:t>違法。</w:t>
            </w:r>
          </w:p>
        </w:tc>
      </w:tr>
      <w:tr w:rsidR="00FC017A" w:rsidRPr="00FC017A" w:rsidTr="00D35961">
        <w:trPr>
          <w:jc w:val="center"/>
        </w:trPr>
        <w:tc>
          <w:tcPr>
            <w:tcW w:w="907" w:type="dxa"/>
          </w:tcPr>
          <w:p w:rsidR="00FC017A" w:rsidRPr="00271E79" w:rsidRDefault="00FC017A"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(九)</w:t>
            </w:r>
          </w:p>
        </w:tc>
        <w:tc>
          <w:tcPr>
            <w:tcW w:w="2835" w:type="dxa"/>
          </w:tcPr>
          <w:p w:rsidR="00FC017A" w:rsidRPr="00271E79" w:rsidRDefault="00FC017A" w:rsidP="006649CE">
            <w:pPr>
              <w:pStyle w:val="a3"/>
              <w:ind w:leftChars="0" w:left="0"/>
              <w:rPr>
                <w:rFonts w:ascii="標楷體" w:eastAsia="標楷體" w:hAnsi="標楷體"/>
                <w:szCs w:val="24"/>
              </w:rPr>
            </w:pPr>
            <w:r w:rsidRPr="00271E79">
              <w:rPr>
                <w:rFonts w:ascii="標楷體" w:eastAsia="標楷體" w:hAnsi="標楷體" w:hint="eastAsia"/>
                <w:szCs w:val="24"/>
              </w:rPr>
              <w:t>兼任非營利事業</w:t>
            </w:r>
            <w:r w:rsidR="006649CE">
              <w:rPr>
                <w:rFonts w:ascii="標楷體" w:eastAsia="標楷體" w:hAnsi="標楷體" w:hint="eastAsia"/>
                <w:szCs w:val="24"/>
              </w:rPr>
              <w:t>團體職務(如</w:t>
            </w:r>
            <w:r w:rsidR="00122409">
              <w:rPr>
                <w:rFonts w:ascii="標楷體" w:eastAsia="標楷體" w:hAnsi="標楷體" w:hint="eastAsia"/>
                <w:szCs w:val="24"/>
              </w:rPr>
              <w:t>：</w:t>
            </w:r>
            <w:r w:rsidR="006649CE">
              <w:rPr>
                <w:rFonts w:ascii="標楷體" w:eastAsia="標楷體" w:hAnsi="標楷體" w:hint="eastAsia"/>
                <w:szCs w:val="24"/>
              </w:rPr>
              <w:t>員工消費合作社、大廈管理委員會、財團法人職務等)</w:t>
            </w:r>
          </w:p>
        </w:tc>
        <w:tc>
          <w:tcPr>
            <w:tcW w:w="2835" w:type="dxa"/>
          </w:tcPr>
          <w:p w:rsidR="00FC017A" w:rsidRPr="00271E79" w:rsidRDefault="00FC017A" w:rsidP="00FC017A">
            <w:pPr>
              <w:rPr>
                <w:rFonts w:ascii="標楷體" w:eastAsia="標楷體" w:hAnsi="標楷體"/>
                <w:szCs w:val="24"/>
              </w:rPr>
            </w:pPr>
            <w:r w:rsidRPr="00271E79">
              <w:rPr>
                <w:rFonts w:ascii="標楷體" w:eastAsia="標楷體" w:hAnsi="標楷體" w:hint="eastAsia"/>
                <w:szCs w:val="24"/>
              </w:rPr>
              <w:t>受有報酬者，應經服務機關許可。機關首長應經上</w:t>
            </w:r>
            <w:r w:rsidR="00271E79">
              <w:rPr>
                <w:rFonts w:ascii="標楷體" w:eastAsia="標楷體" w:hAnsi="標楷體" w:hint="eastAsia"/>
                <w:szCs w:val="24"/>
              </w:rPr>
              <w:t>級主管</w:t>
            </w:r>
            <w:r w:rsidRPr="00271E79">
              <w:rPr>
                <w:rFonts w:ascii="標楷體" w:eastAsia="標楷體" w:hAnsi="標楷體" w:hint="eastAsia"/>
                <w:szCs w:val="24"/>
              </w:rPr>
              <w:t>機關許可。</w:t>
            </w:r>
          </w:p>
        </w:tc>
        <w:tc>
          <w:tcPr>
            <w:tcW w:w="2211" w:type="dxa"/>
          </w:tcPr>
          <w:p w:rsidR="00FC017A" w:rsidRPr="00271E79" w:rsidRDefault="00FC017A" w:rsidP="00FD3B63">
            <w:pPr>
              <w:pStyle w:val="a3"/>
              <w:ind w:leftChars="0" w:left="0"/>
              <w:rPr>
                <w:rFonts w:ascii="標楷體" w:eastAsia="標楷體" w:hAnsi="標楷體"/>
                <w:szCs w:val="24"/>
              </w:rPr>
            </w:pPr>
            <w:r w:rsidRPr="00271E79">
              <w:rPr>
                <w:rFonts w:ascii="標楷體" w:eastAsia="標楷體" w:hAnsi="標楷體" w:hint="eastAsia"/>
                <w:szCs w:val="24"/>
              </w:rPr>
              <w:t>不違法</w:t>
            </w:r>
            <w:r w:rsidR="00271E79" w:rsidRPr="00271E79">
              <w:rPr>
                <w:rFonts w:ascii="標楷體" w:eastAsia="標楷體" w:hAnsi="標楷體" w:hint="eastAsia"/>
                <w:szCs w:val="24"/>
              </w:rPr>
              <w:t>。</w:t>
            </w:r>
          </w:p>
        </w:tc>
      </w:tr>
      <w:tr w:rsidR="00FC017A" w:rsidRPr="00FC017A" w:rsidTr="00D35961">
        <w:trPr>
          <w:jc w:val="center"/>
        </w:trPr>
        <w:tc>
          <w:tcPr>
            <w:tcW w:w="907" w:type="dxa"/>
          </w:tcPr>
          <w:p w:rsidR="00FC017A" w:rsidRPr="00271E79" w:rsidRDefault="00FC017A" w:rsidP="00B16629">
            <w:pPr>
              <w:pStyle w:val="a3"/>
              <w:ind w:leftChars="0" w:left="0"/>
              <w:jc w:val="center"/>
              <w:rPr>
                <w:rFonts w:ascii="標楷體" w:eastAsia="標楷體" w:hAnsi="標楷體"/>
                <w:szCs w:val="24"/>
              </w:rPr>
            </w:pPr>
            <w:r w:rsidRPr="00271E79">
              <w:rPr>
                <w:rFonts w:ascii="標楷體" w:eastAsia="標楷體" w:hAnsi="標楷體" w:hint="eastAsia"/>
                <w:szCs w:val="24"/>
              </w:rPr>
              <w:t>(十)</w:t>
            </w:r>
          </w:p>
        </w:tc>
        <w:tc>
          <w:tcPr>
            <w:tcW w:w="2835" w:type="dxa"/>
          </w:tcPr>
          <w:p w:rsidR="00FC017A" w:rsidRPr="00271E79" w:rsidRDefault="006649CE" w:rsidP="00FD3B63">
            <w:pPr>
              <w:pStyle w:val="a3"/>
              <w:ind w:leftChars="0" w:left="0"/>
              <w:rPr>
                <w:rFonts w:ascii="標楷體" w:eastAsia="標楷體" w:hAnsi="標楷體"/>
                <w:szCs w:val="24"/>
              </w:rPr>
            </w:pPr>
            <w:r>
              <w:rPr>
                <w:rFonts w:ascii="標楷體" w:eastAsia="標楷體" w:hAnsi="標楷體" w:hint="eastAsia"/>
                <w:szCs w:val="24"/>
              </w:rPr>
              <w:t>依法令設立營業稅</w:t>
            </w:r>
            <w:r w:rsidR="00FC017A" w:rsidRPr="00271E79">
              <w:rPr>
                <w:rFonts w:ascii="標楷體" w:eastAsia="標楷體" w:hAnsi="標楷體" w:hint="eastAsia"/>
                <w:szCs w:val="24"/>
              </w:rPr>
              <w:t>籍並無經營商業事實</w:t>
            </w:r>
          </w:p>
        </w:tc>
        <w:tc>
          <w:tcPr>
            <w:tcW w:w="2835" w:type="dxa"/>
          </w:tcPr>
          <w:p w:rsidR="00FC017A" w:rsidRPr="00271E79" w:rsidRDefault="00FC017A" w:rsidP="00FC017A">
            <w:pPr>
              <w:rPr>
                <w:rFonts w:ascii="標楷體" w:eastAsia="標楷體" w:hAnsi="標楷體"/>
                <w:szCs w:val="24"/>
              </w:rPr>
            </w:pPr>
            <w:r w:rsidRPr="00271E79">
              <w:rPr>
                <w:rFonts w:ascii="標楷體" w:eastAsia="標楷體" w:hAnsi="標楷體" w:hint="eastAsia"/>
                <w:szCs w:val="24"/>
              </w:rPr>
              <w:t>例：兩造合建房屋或財產信託</w:t>
            </w:r>
            <w:r w:rsidR="00271E79" w:rsidRPr="00271E79">
              <w:rPr>
                <w:rFonts w:ascii="標楷體" w:eastAsia="標楷體" w:hAnsi="標楷體" w:hint="eastAsia"/>
                <w:szCs w:val="24"/>
              </w:rPr>
              <w:t>等，依個案情形認定。</w:t>
            </w:r>
          </w:p>
        </w:tc>
        <w:tc>
          <w:tcPr>
            <w:tcW w:w="2211" w:type="dxa"/>
          </w:tcPr>
          <w:p w:rsidR="00FC017A" w:rsidRPr="00271E79" w:rsidRDefault="00271E79" w:rsidP="00FD3B63">
            <w:pPr>
              <w:pStyle w:val="a3"/>
              <w:ind w:leftChars="0" w:left="0"/>
              <w:rPr>
                <w:rFonts w:ascii="標楷體" w:eastAsia="標楷體" w:hAnsi="標楷體"/>
                <w:szCs w:val="24"/>
              </w:rPr>
            </w:pPr>
            <w:r w:rsidRPr="00271E79">
              <w:rPr>
                <w:rFonts w:ascii="標楷體" w:eastAsia="標楷體" w:hAnsi="標楷體" w:hint="eastAsia"/>
                <w:szCs w:val="24"/>
              </w:rPr>
              <w:t>不違法。</w:t>
            </w:r>
          </w:p>
        </w:tc>
      </w:tr>
      <w:tr w:rsidR="00FC017A" w:rsidRPr="00FC017A" w:rsidTr="00D35961">
        <w:trPr>
          <w:jc w:val="center"/>
        </w:trPr>
        <w:tc>
          <w:tcPr>
            <w:tcW w:w="907" w:type="dxa"/>
          </w:tcPr>
          <w:p w:rsidR="00FC017A" w:rsidRPr="00271E79" w:rsidRDefault="00FC017A" w:rsidP="00B16629">
            <w:pPr>
              <w:pStyle w:val="a3"/>
              <w:ind w:leftChars="0" w:left="0"/>
              <w:jc w:val="center"/>
              <w:rPr>
                <w:rFonts w:ascii="標楷體" w:eastAsia="標楷體" w:hAnsi="標楷體"/>
                <w:szCs w:val="24"/>
              </w:rPr>
            </w:pPr>
            <w:r w:rsidRPr="00D35961">
              <w:rPr>
                <w:rFonts w:ascii="標楷體" w:eastAsia="標楷體" w:hAnsi="標楷體" w:hint="eastAsia"/>
                <w:sz w:val="22"/>
                <w:szCs w:val="24"/>
              </w:rPr>
              <w:t>(十一)</w:t>
            </w:r>
          </w:p>
        </w:tc>
        <w:tc>
          <w:tcPr>
            <w:tcW w:w="2835" w:type="dxa"/>
          </w:tcPr>
          <w:p w:rsidR="00FC017A" w:rsidRPr="00271E79" w:rsidRDefault="00271E79" w:rsidP="00FD3B63">
            <w:pPr>
              <w:pStyle w:val="a3"/>
              <w:ind w:leftChars="0" w:left="0"/>
              <w:rPr>
                <w:rFonts w:ascii="標楷體" w:eastAsia="標楷體" w:hAnsi="標楷體"/>
                <w:szCs w:val="24"/>
              </w:rPr>
            </w:pPr>
            <w:r w:rsidRPr="00271E79">
              <w:rPr>
                <w:rFonts w:ascii="標楷體" w:eastAsia="標楷體" w:hAnsi="標楷體" w:hint="eastAsia"/>
                <w:szCs w:val="24"/>
              </w:rPr>
              <w:t>獨資或合夥</w:t>
            </w:r>
          </w:p>
        </w:tc>
        <w:tc>
          <w:tcPr>
            <w:tcW w:w="2835" w:type="dxa"/>
          </w:tcPr>
          <w:p w:rsidR="00FC017A" w:rsidRPr="00271E79" w:rsidRDefault="00271E79" w:rsidP="00FC017A">
            <w:pPr>
              <w:rPr>
                <w:rFonts w:ascii="標楷體" w:eastAsia="標楷體" w:hAnsi="標楷體"/>
                <w:szCs w:val="24"/>
              </w:rPr>
            </w:pPr>
            <w:proofErr w:type="gramStart"/>
            <w:r w:rsidRPr="00271E79">
              <w:rPr>
                <w:rFonts w:ascii="標楷體" w:eastAsia="標楷體" w:hAnsi="標楷體" w:hint="eastAsia"/>
                <w:szCs w:val="24"/>
              </w:rPr>
              <w:t>請依態樣</w:t>
            </w:r>
            <w:proofErr w:type="gramEnd"/>
            <w:r w:rsidRPr="00271E79">
              <w:rPr>
                <w:rFonts w:ascii="標楷體" w:eastAsia="標楷體" w:hAnsi="標楷體" w:hint="eastAsia"/>
                <w:szCs w:val="24"/>
              </w:rPr>
              <w:t>(四)至(八)標準認定，獎懲原則亦比照辦理。</w:t>
            </w:r>
          </w:p>
        </w:tc>
        <w:tc>
          <w:tcPr>
            <w:tcW w:w="2211" w:type="dxa"/>
          </w:tcPr>
          <w:p w:rsidR="00FC017A" w:rsidRPr="00271E79" w:rsidRDefault="00FC017A" w:rsidP="00FD3B63">
            <w:pPr>
              <w:pStyle w:val="a3"/>
              <w:ind w:leftChars="0" w:left="0"/>
              <w:rPr>
                <w:rFonts w:ascii="標楷體" w:eastAsia="標楷體" w:hAnsi="標楷體"/>
                <w:szCs w:val="24"/>
              </w:rPr>
            </w:pPr>
          </w:p>
        </w:tc>
      </w:tr>
      <w:tr w:rsidR="00842F5F" w:rsidRPr="00FC017A" w:rsidTr="00D35961">
        <w:trPr>
          <w:jc w:val="center"/>
        </w:trPr>
        <w:tc>
          <w:tcPr>
            <w:tcW w:w="907" w:type="dxa"/>
            <w:gridSpan w:val="4"/>
            <w:vAlign w:val="center"/>
          </w:tcPr>
          <w:p w:rsidR="00B16629" w:rsidRDefault="00B16629" w:rsidP="00B16629">
            <w:pPr>
              <w:pStyle w:val="a3"/>
              <w:ind w:leftChars="0" w:left="566" w:hangingChars="236" w:hanging="566"/>
              <w:rPr>
                <w:rFonts w:ascii="標楷體" w:eastAsia="標楷體" w:hAnsi="標楷體"/>
                <w:szCs w:val="24"/>
              </w:rPr>
            </w:pPr>
            <w:proofErr w:type="gramStart"/>
            <w:r>
              <w:rPr>
                <w:rFonts w:ascii="標楷體" w:eastAsia="標楷體" w:hAnsi="標楷體" w:hint="eastAsia"/>
                <w:szCs w:val="24"/>
              </w:rPr>
              <w:t>註</w:t>
            </w:r>
            <w:proofErr w:type="gramEnd"/>
            <w:r>
              <w:rPr>
                <w:rFonts w:ascii="標楷體" w:eastAsia="標楷體" w:hAnsi="標楷體" w:hint="eastAsia"/>
                <w:szCs w:val="24"/>
              </w:rPr>
              <w:t>1：</w:t>
            </w:r>
            <w:r w:rsidR="00842F5F" w:rsidRPr="00271E79">
              <w:rPr>
                <w:rFonts w:ascii="標楷體" w:eastAsia="標楷體" w:hAnsi="標楷體" w:hint="eastAsia"/>
                <w:szCs w:val="24"/>
              </w:rPr>
              <w:t>參酌公務員懲戒法(以下</w:t>
            </w:r>
            <w:bookmarkStart w:id="0" w:name="_GoBack"/>
            <w:bookmarkEnd w:id="0"/>
            <w:r w:rsidR="00842F5F" w:rsidRPr="00271E79">
              <w:rPr>
                <w:rFonts w:ascii="標楷體" w:eastAsia="標楷體" w:hAnsi="標楷體" w:hint="eastAsia"/>
                <w:szCs w:val="24"/>
              </w:rPr>
              <w:t>簡稱懲戒法)第25條規定及銓敘部</w:t>
            </w:r>
            <w:proofErr w:type="gramStart"/>
            <w:r w:rsidR="00842F5F" w:rsidRPr="00271E79">
              <w:rPr>
                <w:rFonts w:ascii="標楷體" w:eastAsia="標楷體" w:hAnsi="標楷體" w:hint="eastAsia"/>
                <w:szCs w:val="24"/>
              </w:rPr>
              <w:t>93年9月27日部法</w:t>
            </w:r>
            <w:proofErr w:type="gramEnd"/>
            <w:r w:rsidR="00842F5F" w:rsidRPr="00271E79">
              <w:rPr>
                <w:rFonts w:ascii="標楷體" w:eastAsia="標楷體" w:hAnsi="標楷體" w:hint="eastAsia"/>
                <w:szCs w:val="24"/>
              </w:rPr>
              <w:t>二字第</w:t>
            </w:r>
            <w:r w:rsidR="003B4B60" w:rsidRPr="00271E79">
              <w:rPr>
                <w:rFonts w:ascii="標楷體" w:eastAsia="標楷體" w:hAnsi="標楷體" w:hint="eastAsia"/>
                <w:szCs w:val="24"/>
              </w:rPr>
              <w:t>0932370795號令意旨，認定違法者，自公務員違法行為終了之日起10年內應予懲處(戒)；已逾10年者，</w:t>
            </w:r>
            <w:proofErr w:type="gramStart"/>
            <w:r w:rsidR="003B4B60" w:rsidRPr="00271E79">
              <w:rPr>
                <w:rFonts w:ascii="標楷體" w:eastAsia="標楷體" w:hAnsi="標楷體" w:hint="eastAsia"/>
                <w:szCs w:val="24"/>
              </w:rPr>
              <w:t>免予究責</w:t>
            </w:r>
            <w:proofErr w:type="gramEnd"/>
            <w:r w:rsidR="003B4B60" w:rsidRPr="00271E79">
              <w:rPr>
                <w:rFonts w:ascii="標楷體" w:eastAsia="標楷體" w:hAnsi="標楷體" w:hint="eastAsia"/>
                <w:szCs w:val="24"/>
              </w:rPr>
              <w:t>。</w:t>
            </w:r>
          </w:p>
          <w:p w:rsidR="00B16629" w:rsidRDefault="00B16629" w:rsidP="00B16629">
            <w:pPr>
              <w:pStyle w:val="a3"/>
              <w:ind w:leftChars="0" w:left="643" w:hangingChars="268" w:hanging="643"/>
              <w:rPr>
                <w:rFonts w:ascii="標楷體" w:eastAsia="標楷體" w:hAnsi="標楷體"/>
                <w:szCs w:val="24"/>
              </w:rPr>
            </w:pPr>
            <w:proofErr w:type="gramStart"/>
            <w:r>
              <w:rPr>
                <w:rFonts w:ascii="標楷體" w:eastAsia="標楷體" w:hAnsi="標楷體" w:hint="eastAsia"/>
                <w:szCs w:val="24"/>
              </w:rPr>
              <w:t>註</w:t>
            </w:r>
            <w:proofErr w:type="gramEnd"/>
            <w:r>
              <w:rPr>
                <w:rFonts w:ascii="標楷體" w:eastAsia="標楷體" w:hAnsi="標楷體" w:hint="eastAsia"/>
                <w:szCs w:val="24"/>
              </w:rPr>
              <w:t>2：</w:t>
            </w:r>
            <w:r w:rsidR="003B4B60" w:rsidRPr="00271E79">
              <w:rPr>
                <w:rFonts w:ascii="標楷體" w:eastAsia="標楷體" w:hAnsi="標楷體" w:hint="eastAsia"/>
                <w:szCs w:val="24"/>
              </w:rPr>
              <w:t>違法但經服務</w:t>
            </w:r>
            <w:proofErr w:type="gramStart"/>
            <w:r w:rsidR="003B4B60" w:rsidRPr="00271E79">
              <w:rPr>
                <w:rFonts w:ascii="標楷體" w:eastAsia="標楷體" w:hAnsi="標楷體" w:hint="eastAsia"/>
                <w:szCs w:val="24"/>
              </w:rPr>
              <w:t>機關認屬情節</w:t>
            </w:r>
            <w:proofErr w:type="gramEnd"/>
            <w:r w:rsidR="003B4B60" w:rsidRPr="00271E79">
              <w:rPr>
                <w:rFonts w:ascii="標楷體" w:eastAsia="標楷體" w:hAnsi="標楷體" w:hint="eastAsia"/>
                <w:szCs w:val="24"/>
              </w:rPr>
              <w:t>輕微者(如公司〈商號〉無營業事實、公務</w:t>
            </w:r>
            <w:r w:rsidR="00FC017A" w:rsidRPr="00271E79">
              <w:rPr>
                <w:rFonts w:ascii="標楷體" w:eastAsia="標楷體" w:hAnsi="標楷體" w:hint="eastAsia"/>
                <w:szCs w:val="24"/>
              </w:rPr>
              <w:t>員</w:t>
            </w:r>
            <w:r>
              <w:rPr>
                <w:rFonts w:ascii="標楷體" w:eastAsia="標楷體" w:hAnsi="標楷體" w:hint="eastAsia"/>
                <w:szCs w:val="24"/>
              </w:rPr>
              <w:t>未</w:t>
            </w:r>
            <w:r w:rsidR="003B4B60" w:rsidRPr="00271E79">
              <w:rPr>
                <w:rFonts w:ascii="標楷體" w:eastAsia="標楷體" w:hAnsi="標楷體" w:hint="eastAsia"/>
                <w:szCs w:val="24"/>
              </w:rPr>
              <w:t>參與實際經營或未支領報酬等)，應於移送函(書)敘明事由，</w:t>
            </w:r>
            <w:proofErr w:type="gramStart"/>
            <w:r w:rsidR="003B4B60" w:rsidRPr="00271E79">
              <w:rPr>
                <w:rFonts w:ascii="標楷體" w:eastAsia="標楷體" w:hAnsi="標楷體" w:hint="eastAsia"/>
                <w:szCs w:val="24"/>
              </w:rPr>
              <w:t>俾</w:t>
            </w:r>
            <w:proofErr w:type="gramEnd"/>
            <w:r w:rsidR="003B4B60" w:rsidRPr="00271E79">
              <w:rPr>
                <w:rFonts w:ascii="標楷體" w:eastAsia="標楷體" w:hAnsi="標楷體" w:hint="eastAsia"/>
                <w:szCs w:val="24"/>
              </w:rPr>
              <w:t>供監察院及公懲會審查(議)參考。</w:t>
            </w:r>
          </w:p>
          <w:p w:rsidR="003B4B60" w:rsidRPr="00271E79" w:rsidRDefault="00B16629" w:rsidP="00B16629">
            <w:pPr>
              <w:pStyle w:val="a3"/>
              <w:ind w:leftChars="0" w:left="643" w:hangingChars="268" w:hanging="643"/>
              <w:rPr>
                <w:rFonts w:ascii="標楷體" w:eastAsia="標楷體" w:hAnsi="標楷體"/>
                <w:szCs w:val="24"/>
              </w:rPr>
            </w:pPr>
            <w:proofErr w:type="gramStart"/>
            <w:r>
              <w:rPr>
                <w:rFonts w:ascii="標楷體" w:eastAsia="標楷體" w:hAnsi="標楷體" w:hint="eastAsia"/>
                <w:szCs w:val="24"/>
              </w:rPr>
              <w:t>註</w:t>
            </w:r>
            <w:proofErr w:type="gramEnd"/>
            <w:r>
              <w:rPr>
                <w:rFonts w:ascii="標楷體" w:eastAsia="標楷體" w:hAnsi="標楷體" w:hint="eastAsia"/>
                <w:szCs w:val="24"/>
              </w:rPr>
              <w:t>3：</w:t>
            </w:r>
            <w:r w:rsidR="003B4B60" w:rsidRPr="00271E79">
              <w:rPr>
                <w:rFonts w:ascii="標楷體" w:eastAsia="標楷體" w:hAnsi="標楷體" w:hint="eastAsia"/>
                <w:szCs w:val="24"/>
              </w:rPr>
              <w:t>非現職人員如於任職期間具有上開情事時，毋須停職，惟仍應由最後任職機關參照現職人員認定標準辦理。</w:t>
            </w:r>
          </w:p>
        </w:tc>
      </w:tr>
    </w:tbl>
    <w:p w:rsidR="00B16629" w:rsidRDefault="00B16629" w:rsidP="004D6B84">
      <w:pPr>
        <w:pStyle w:val="a3"/>
        <w:ind w:leftChars="0"/>
        <w:rPr>
          <w:rFonts w:ascii="標楷體" w:eastAsia="標楷體" w:hAnsi="標楷體"/>
        </w:rPr>
      </w:pPr>
    </w:p>
    <w:p w:rsidR="00FC6560" w:rsidRDefault="00FC6560" w:rsidP="004D6B84">
      <w:pPr>
        <w:pStyle w:val="a3"/>
        <w:ind w:leftChars="0"/>
        <w:rPr>
          <w:rFonts w:ascii="標楷體" w:eastAsia="標楷體" w:hAnsi="標楷體"/>
        </w:rPr>
      </w:pPr>
    </w:p>
    <w:p w:rsidR="00FC6560" w:rsidRDefault="00FC6560" w:rsidP="004D6B84">
      <w:pPr>
        <w:pStyle w:val="a3"/>
        <w:ind w:leftChars="0"/>
        <w:rPr>
          <w:rFonts w:ascii="標楷體" w:eastAsia="標楷體" w:hAnsi="標楷體"/>
        </w:rPr>
      </w:pPr>
    </w:p>
    <w:p w:rsidR="00FC6560" w:rsidRDefault="00FC6560" w:rsidP="004D6B84">
      <w:pPr>
        <w:pStyle w:val="a3"/>
        <w:ind w:leftChars="0"/>
        <w:rPr>
          <w:rFonts w:ascii="標楷體" w:eastAsia="標楷體" w:hAnsi="標楷體"/>
        </w:rPr>
      </w:pPr>
    </w:p>
    <w:p w:rsidR="00FC6560" w:rsidRDefault="00FC6560" w:rsidP="004D6B84">
      <w:pPr>
        <w:pStyle w:val="a3"/>
        <w:ind w:leftChars="0"/>
        <w:rPr>
          <w:rFonts w:ascii="標楷體" w:eastAsia="標楷體" w:hAnsi="標楷體"/>
        </w:rPr>
      </w:pPr>
    </w:p>
    <w:p w:rsidR="00FC6560" w:rsidRDefault="00FC6560" w:rsidP="004D6B84">
      <w:pPr>
        <w:pStyle w:val="a3"/>
        <w:ind w:leftChars="0"/>
        <w:rPr>
          <w:rFonts w:ascii="標楷體" w:eastAsia="標楷體" w:hAnsi="標楷體"/>
        </w:rPr>
      </w:pPr>
    </w:p>
    <w:p w:rsidR="00FC6560" w:rsidRDefault="00FC6560" w:rsidP="004D6B84">
      <w:pPr>
        <w:pStyle w:val="a3"/>
        <w:ind w:leftChars="0"/>
        <w:rPr>
          <w:rFonts w:ascii="標楷體" w:eastAsia="標楷體" w:hAnsi="標楷體"/>
        </w:rPr>
      </w:pPr>
    </w:p>
    <w:p w:rsidR="00FC6560" w:rsidRDefault="00FC6560" w:rsidP="004D6B84">
      <w:pPr>
        <w:pStyle w:val="a3"/>
        <w:ind w:leftChars="0"/>
        <w:rPr>
          <w:rFonts w:ascii="標楷體" w:eastAsia="標楷體" w:hAnsi="標楷體"/>
        </w:rPr>
      </w:pPr>
    </w:p>
    <w:p w:rsidR="00FC6560" w:rsidRDefault="00FC6560" w:rsidP="004D6B84">
      <w:pPr>
        <w:pStyle w:val="a3"/>
        <w:ind w:leftChars="0"/>
        <w:rPr>
          <w:rFonts w:ascii="標楷體" w:eastAsia="標楷體" w:hAnsi="標楷體"/>
        </w:rPr>
      </w:pPr>
    </w:p>
    <w:p w:rsidR="00FC6560" w:rsidRPr="00FC017A" w:rsidRDefault="00FC6560" w:rsidP="004D6B84">
      <w:pPr>
        <w:pStyle w:val="a3"/>
        <w:ind w:leftChars="0"/>
        <w:rPr>
          <w:rFonts w:ascii="標楷體" w:eastAsia="標楷體" w:hAnsi="標楷體"/>
        </w:rPr>
      </w:pPr>
    </w:p>
    <w:p w:rsidR="003B4B60" w:rsidRPr="00B335E8" w:rsidRDefault="003B4B60" w:rsidP="00B335E8">
      <w:pPr>
        <w:pStyle w:val="a3"/>
        <w:numPr>
          <w:ilvl w:val="0"/>
          <w:numId w:val="1"/>
        </w:numPr>
        <w:ind w:leftChars="0" w:left="567" w:hanging="567"/>
        <w:rPr>
          <w:rFonts w:ascii="標楷體" w:eastAsia="標楷體" w:hAnsi="標楷體"/>
          <w:sz w:val="28"/>
        </w:rPr>
      </w:pPr>
      <w:r w:rsidRPr="00B335E8">
        <w:rPr>
          <w:rFonts w:ascii="標楷體" w:eastAsia="標楷體" w:hAnsi="標楷體" w:hint="eastAsia"/>
          <w:sz w:val="28"/>
        </w:rPr>
        <w:lastRenderedPageBreak/>
        <w:t>懲處原則表</w:t>
      </w:r>
    </w:p>
    <w:tbl>
      <w:tblPr>
        <w:tblStyle w:val="a4"/>
        <w:tblpPr w:leftFromText="180" w:rightFromText="180" w:vertAnchor="text" w:tblpXSpec="center" w:tblpY="1"/>
        <w:tblOverlap w:val="never"/>
        <w:tblW w:w="0" w:type="auto"/>
        <w:jc w:val="center"/>
        <w:tblLook w:val="04A0" w:firstRow="1" w:lastRow="0" w:firstColumn="1" w:lastColumn="0" w:noHBand="0" w:noVBand="1"/>
      </w:tblPr>
      <w:tblGrid>
        <w:gridCol w:w="1588"/>
        <w:gridCol w:w="2722"/>
        <w:gridCol w:w="1361"/>
        <w:gridCol w:w="2722"/>
      </w:tblGrid>
      <w:tr w:rsidR="003B4B60" w:rsidRPr="00FC017A" w:rsidTr="00D35961">
        <w:trPr>
          <w:trHeight w:hRule="exact" w:val="1021"/>
          <w:jc w:val="center"/>
        </w:trPr>
        <w:tc>
          <w:tcPr>
            <w:tcW w:w="1588" w:type="dxa"/>
            <w:vAlign w:val="center"/>
          </w:tcPr>
          <w:p w:rsidR="003B4B60" w:rsidRPr="00FC017A" w:rsidRDefault="003B4B60" w:rsidP="00B16629">
            <w:pPr>
              <w:pStyle w:val="a3"/>
              <w:ind w:leftChars="0" w:left="0"/>
              <w:jc w:val="center"/>
              <w:rPr>
                <w:rFonts w:ascii="標楷體" w:eastAsia="標楷體" w:hAnsi="標楷體"/>
              </w:rPr>
            </w:pPr>
            <w:r w:rsidRPr="00FC017A">
              <w:rPr>
                <w:rFonts w:ascii="標楷體" w:eastAsia="標楷體" w:hAnsi="標楷體"/>
              </w:rPr>
              <w:t>類別</w:t>
            </w:r>
          </w:p>
        </w:tc>
        <w:tc>
          <w:tcPr>
            <w:tcW w:w="2722" w:type="dxa"/>
            <w:vAlign w:val="center"/>
          </w:tcPr>
          <w:p w:rsidR="003B4B60" w:rsidRPr="00FC017A" w:rsidRDefault="003B4B60" w:rsidP="00B16629">
            <w:pPr>
              <w:pStyle w:val="a3"/>
              <w:ind w:leftChars="0" w:left="0"/>
              <w:jc w:val="center"/>
              <w:rPr>
                <w:rFonts w:ascii="標楷體" w:eastAsia="標楷體" w:hAnsi="標楷體"/>
              </w:rPr>
            </w:pPr>
            <w:r w:rsidRPr="00FC017A">
              <w:rPr>
                <w:rFonts w:ascii="標楷體" w:eastAsia="標楷體" w:hAnsi="標楷體"/>
              </w:rPr>
              <w:t>人員類型</w:t>
            </w:r>
          </w:p>
        </w:tc>
        <w:tc>
          <w:tcPr>
            <w:tcW w:w="1361" w:type="dxa"/>
            <w:vAlign w:val="center"/>
          </w:tcPr>
          <w:p w:rsidR="003B4B60" w:rsidRPr="00FC017A" w:rsidRDefault="003B4B60" w:rsidP="00B16629">
            <w:pPr>
              <w:pStyle w:val="a3"/>
              <w:ind w:leftChars="0" w:left="0"/>
              <w:jc w:val="center"/>
              <w:rPr>
                <w:rFonts w:ascii="標楷體" w:eastAsia="標楷體" w:hAnsi="標楷體"/>
              </w:rPr>
            </w:pPr>
            <w:r w:rsidRPr="00FC017A">
              <w:rPr>
                <w:rFonts w:ascii="標楷體" w:eastAsia="標楷體" w:hAnsi="標楷體"/>
              </w:rPr>
              <w:t>是否適用懲戒法</w:t>
            </w:r>
          </w:p>
        </w:tc>
        <w:tc>
          <w:tcPr>
            <w:tcW w:w="2722" w:type="dxa"/>
            <w:vAlign w:val="center"/>
          </w:tcPr>
          <w:p w:rsidR="003B4B60" w:rsidRPr="00FC017A" w:rsidRDefault="003B4B60" w:rsidP="00B16629">
            <w:pPr>
              <w:pStyle w:val="a3"/>
              <w:ind w:leftChars="0" w:left="0"/>
              <w:jc w:val="center"/>
              <w:rPr>
                <w:rFonts w:ascii="標楷體" w:eastAsia="標楷體" w:hAnsi="標楷體"/>
              </w:rPr>
            </w:pPr>
            <w:r w:rsidRPr="00FC017A">
              <w:rPr>
                <w:rFonts w:ascii="標楷體" w:eastAsia="標楷體" w:hAnsi="標楷體"/>
              </w:rPr>
              <w:t>懲處原則</w:t>
            </w:r>
          </w:p>
        </w:tc>
      </w:tr>
      <w:tr w:rsidR="003B02D1" w:rsidRPr="00FC017A" w:rsidTr="00FC6560">
        <w:trPr>
          <w:trHeight w:val="1871"/>
          <w:jc w:val="center"/>
        </w:trPr>
        <w:tc>
          <w:tcPr>
            <w:tcW w:w="1588" w:type="dxa"/>
            <w:vMerge w:val="restart"/>
          </w:tcPr>
          <w:p w:rsidR="00B16629" w:rsidRDefault="003B02D1" w:rsidP="00B16629">
            <w:pPr>
              <w:pStyle w:val="a3"/>
              <w:ind w:leftChars="0" w:left="0"/>
              <w:jc w:val="center"/>
              <w:rPr>
                <w:rFonts w:ascii="標楷體" w:eastAsia="標楷體" w:hAnsi="標楷體"/>
              </w:rPr>
            </w:pPr>
            <w:r w:rsidRPr="00FC017A">
              <w:rPr>
                <w:rFonts w:ascii="標楷體" w:eastAsia="標楷體" w:hAnsi="標楷體"/>
              </w:rPr>
              <w:t>服務法</w:t>
            </w:r>
          </w:p>
          <w:p w:rsidR="003B02D1" w:rsidRPr="00FC017A" w:rsidRDefault="003B02D1" w:rsidP="00B16629">
            <w:pPr>
              <w:pStyle w:val="a3"/>
              <w:ind w:leftChars="0" w:left="0"/>
              <w:jc w:val="center"/>
              <w:rPr>
                <w:rFonts w:ascii="標楷體" w:eastAsia="標楷體" w:hAnsi="標楷體"/>
              </w:rPr>
            </w:pPr>
            <w:r w:rsidRPr="00FC017A">
              <w:rPr>
                <w:rFonts w:ascii="標楷體" w:eastAsia="標楷體" w:hAnsi="標楷體"/>
              </w:rPr>
              <w:t>適用對象</w:t>
            </w:r>
          </w:p>
        </w:tc>
        <w:tc>
          <w:tcPr>
            <w:tcW w:w="2722" w:type="dxa"/>
          </w:tcPr>
          <w:p w:rsidR="003B02D1" w:rsidRPr="00FC017A" w:rsidRDefault="003B02D1" w:rsidP="00B16629">
            <w:pPr>
              <w:pStyle w:val="a3"/>
              <w:numPr>
                <w:ilvl w:val="0"/>
                <w:numId w:val="12"/>
              </w:numPr>
              <w:ind w:leftChars="0" w:left="249" w:hanging="249"/>
              <w:rPr>
                <w:rFonts w:ascii="標楷體" w:eastAsia="標楷體" w:hAnsi="標楷體"/>
              </w:rPr>
            </w:pPr>
            <w:r w:rsidRPr="00FC017A">
              <w:rPr>
                <w:rFonts w:ascii="標楷體" w:eastAsia="標楷體" w:hAnsi="標楷體"/>
              </w:rPr>
              <w:t>政務人員</w:t>
            </w:r>
          </w:p>
          <w:p w:rsidR="003B02D1" w:rsidRPr="00FC017A" w:rsidRDefault="003B02D1" w:rsidP="00B16629">
            <w:pPr>
              <w:pStyle w:val="a3"/>
              <w:numPr>
                <w:ilvl w:val="0"/>
                <w:numId w:val="12"/>
              </w:numPr>
              <w:ind w:leftChars="0" w:left="249" w:hanging="249"/>
              <w:rPr>
                <w:rFonts w:ascii="標楷體" w:eastAsia="標楷體" w:hAnsi="標楷體"/>
              </w:rPr>
            </w:pPr>
            <w:r w:rsidRPr="00FC017A">
              <w:rPr>
                <w:rFonts w:ascii="標楷體" w:eastAsia="標楷體" w:hAnsi="標楷體" w:hint="eastAsia"/>
              </w:rPr>
              <w:t>常任人員</w:t>
            </w:r>
          </w:p>
          <w:p w:rsidR="003B02D1" w:rsidRPr="00FC017A" w:rsidRDefault="003B02D1" w:rsidP="00B16629">
            <w:pPr>
              <w:pStyle w:val="a3"/>
              <w:numPr>
                <w:ilvl w:val="0"/>
                <w:numId w:val="12"/>
              </w:numPr>
              <w:ind w:leftChars="0" w:left="249" w:hanging="249"/>
              <w:rPr>
                <w:rFonts w:ascii="標楷體" w:eastAsia="標楷體" w:hAnsi="標楷體"/>
              </w:rPr>
            </w:pPr>
            <w:r w:rsidRPr="00FC017A">
              <w:rPr>
                <w:rFonts w:ascii="標楷體" w:eastAsia="標楷體" w:hAnsi="標楷體" w:hint="eastAsia"/>
              </w:rPr>
              <w:t>機要人員</w:t>
            </w:r>
          </w:p>
          <w:p w:rsidR="00B16629" w:rsidRPr="00EA1CC2" w:rsidRDefault="003B02D1" w:rsidP="00EA1CC2">
            <w:pPr>
              <w:pStyle w:val="a3"/>
              <w:numPr>
                <w:ilvl w:val="0"/>
                <w:numId w:val="12"/>
              </w:numPr>
              <w:ind w:leftChars="0" w:left="249" w:hanging="249"/>
              <w:rPr>
                <w:rFonts w:ascii="標楷體" w:eastAsia="標楷體" w:hAnsi="標楷體"/>
              </w:rPr>
            </w:pPr>
            <w:r w:rsidRPr="00FC017A">
              <w:rPr>
                <w:rFonts w:ascii="標楷體" w:eastAsia="標楷體" w:hAnsi="標楷體" w:hint="eastAsia"/>
              </w:rPr>
              <w:t>公營事業機構人員(</w:t>
            </w:r>
            <w:proofErr w:type="gramStart"/>
            <w:r w:rsidRPr="00FC017A">
              <w:rPr>
                <w:rFonts w:ascii="標楷體" w:eastAsia="標楷體" w:hAnsi="標楷體" w:hint="eastAsia"/>
              </w:rPr>
              <w:t>不含純勞工</w:t>
            </w:r>
            <w:proofErr w:type="gramEnd"/>
            <w:r w:rsidRPr="00FC017A">
              <w:rPr>
                <w:rFonts w:ascii="標楷體" w:eastAsia="標楷體" w:hAnsi="標楷體" w:hint="eastAsia"/>
              </w:rPr>
              <w:t>)</w:t>
            </w:r>
          </w:p>
        </w:tc>
        <w:tc>
          <w:tcPr>
            <w:tcW w:w="1361" w:type="dxa"/>
            <w:vMerge w:val="restart"/>
          </w:tcPr>
          <w:p w:rsidR="003B02D1" w:rsidRPr="00FC017A" w:rsidRDefault="003B02D1" w:rsidP="00B16629">
            <w:pPr>
              <w:pStyle w:val="a3"/>
              <w:ind w:leftChars="0" w:left="0"/>
              <w:jc w:val="center"/>
              <w:rPr>
                <w:rFonts w:ascii="標楷體" w:eastAsia="標楷體" w:hAnsi="標楷體"/>
              </w:rPr>
            </w:pPr>
            <w:r w:rsidRPr="00FC017A">
              <w:rPr>
                <w:rFonts w:ascii="標楷體" w:eastAsia="標楷體" w:hAnsi="標楷體" w:hint="eastAsia"/>
              </w:rPr>
              <w:t>是</w:t>
            </w:r>
          </w:p>
        </w:tc>
        <w:tc>
          <w:tcPr>
            <w:tcW w:w="2722" w:type="dxa"/>
            <w:vMerge w:val="restart"/>
          </w:tcPr>
          <w:p w:rsidR="003B02D1" w:rsidRPr="00FC017A" w:rsidRDefault="003B02D1" w:rsidP="00B16629">
            <w:pPr>
              <w:pStyle w:val="a3"/>
              <w:numPr>
                <w:ilvl w:val="0"/>
                <w:numId w:val="14"/>
              </w:numPr>
              <w:ind w:leftChars="0" w:left="253" w:hanging="253"/>
              <w:rPr>
                <w:rFonts w:ascii="標楷體" w:eastAsia="標楷體" w:hAnsi="標楷體"/>
              </w:rPr>
            </w:pPr>
            <w:r w:rsidRPr="00FC017A">
              <w:rPr>
                <w:rFonts w:ascii="標楷體" w:eastAsia="標楷體" w:hAnsi="標楷體" w:hint="eastAsia"/>
              </w:rPr>
              <w:t>政務人員、簡任官等或</w:t>
            </w:r>
            <w:proofErr w:type="gramStart"/>
            <w:r w:rsidRPr="00FC017A">
              <w:rPr>
                <w:rFonts w:ascii="標楷體" w:eastAsia="標楷體" w:hAnsi="標楷體" w:hint="eastAsia"/>
              </w:rPr>
              <w:t>相當</w:t>
            </w:r>
            <w:proofErr w:type="gramEnd"/>
            <w:r w:rsidRPr="00FC017A">
              <w:rPr>
                <w:rFonts w:ascii="標楷體" w:eastAsia="標楷體" w:hAnsi="標楷體" w:hint="eastAsia"/>
              </w:rPr>
              <w:t>簡任官等人員：主管機關送請監察院審查。</w:t>
            </w:r>
          </w:p>
          <w:p w:rsidR="003B02D1" w:rsidRPr="00FC017A" w:rsidRDefault="003B02D1" w:rsidP="00B16629">
            <w:pPr>
              <w:pStyle w:val="a3"/>
              <w:numPr>
                <w:ilvl w:val="0"/>
                <w:numId w:val="14"/>
              </w:numPr>
              <w:ind w:leftChars="0" w:left="253" w:hanging="253"/>
              <w:rPr>
                <w:rFonts w:ascii="標楷體" w:eastAsia="標楷體" w:hAnsi="標楷體"/>
              </w:rPr>
            </w:pPr>
            <w:r w:rsidRPr="00FC017A">
              <w:rPr>
                <w:rFonts w:ascii="標楷體" w:eastAsia="標楷體" w:hAnsi="標楷體" w:hint="eastAsia"/>
              </w:rPr>
              <w:t>薦任第九職等或</w:t>
            </w:r>
            <w:proofErr w:type="gramStart"/>
            <w:r w:rsidRPr="00FC017A">
              <w:rPr>
                <w:rFonts w:ascii="標楷體" w:eastAsia="標楷體" w:hAnsi="標楷體" w:hint="eastAsia"/>
              </w:rPr>
              <w:t>相當</w:t>
            </w:r>
            <w:proofErr w:type="gramEnd"/>
            <w:r w:rsidRPr="00FC017A">
              <w:rPr>
                <w:rFonts w:ascii="標楷體" w:eastAsia="標楷體" w:hAnsi="標楷體" w:hint="eastAsia"/>
              </w:rPr>
              <w:t>職等以下人員：主管機關得</w:t>
            </w:r>
            <w:proofErr w:type="gramStart"/>
            <w:r w:rsidRPr="00FC017A">
              <w:rPr>
                <w:rFonts w:ascii="標楷體" w:eastAsia="標楷體" w:hAnsi="標楷體" w:hint="eastAsia"/>
              </w:rPr>
              <w:t>逕</w:t>
            </w:r>
            <w:proofErr w:type="gramEnd"/>
            <w:r w:rsidRPr="00FC017A">
              <w:rPr>
                <w:rFonts w:ascii="標楷體" w:eastAsia="標楷體" w:hAnsi="標楷體" w:hint="eastAsia"/>
              </w:rPr>
              <w:t>送公懲會審議。</w:t>
            </w:r>
          </w:p>
          <w:p w:rsidR="003B02D1" w:rsidRPr="00FC017A" w:rsidRDefault="003B02D1" w:rsidP="00B16629">
            <w:pPr>
              <w:pStyle w:val="a3"/>
              <w:numPr>
                <w:ilvl w:val="0"/>
                <w:numId w:val="14"/>
              </w:numPr>
              <w:ind w:leftChars="0" w:left="253" w:hanging="253"/>
              <w:rPr>
                <w:rFonts w:ascii="標楷體" w:eastAsia="標楷體" w:hAnsi="標楷體"/>
              </w:rPr>
            </w:pPr>
            <w:r w:rsidRPr="00FC017A">
              <w:rPr>
                <w:rFonts w:ascii="標楷體" w:eastAsia="標楷體" w:hAnsi="標楷體" w:hint="eastAsia"/>
              </w:rPr>
              <w:t>現役軍人身分者因優先適用陸海空軍懲罰法，由國防部本於</w:t>
            </w:r>
            <w:proofErr w:type="gramStart"/>
            <w:r w:rsidRPr="00FC017A">
              <w:rPr>
                <w:rFonts w:ascii="標楷體" w:eastAsia="標楷體" w:hAnsi="標楷體" w:hint="eastAsia"/>
              </w:rPr>
              <w:t>權責妥處</w:t>
            </w:r>
            <w:proofErr w:type="gramEnd"/>
            <w:r w:rsidRPr="00FC017A">
              <w:rPr>
                <w:rFonts w:ascii="標楷體" w:eastAsia="標楷體" w:hAnsi="標楷體" w:hint="eastAsia"/>
              </w:rPr>
              <w:t>。</w:t>
            </w:r>
          </w:p>
        </w:tc>
      </w:tr>
      <w:tr w:rsidR="003B02D1" w:rsidRPr="00FC017A" w:rsidTr="00FC6560">
        <w:trPr>
          <w:trHeight w:val="454"/>
          <w:jc w:val="center"/>
        </w:trPr>
        <w:tc>
          <w:tcPr>
            <w:tcW w:w="1588" w:type="dxa"/>
            <w:vMerge/>
          </w:tcPr>
          <w:p w:rsidR="003B02D1" w:rsidRPr="00FC017A" w:rsidRDefault="003B02D1" w:rsidP="00B16629">
            <w:pPr>
              <w:pStyle w:val="a3"/>
              <w:ind w:leftChars="0" w:left="0"/>
              <w:rPr>
                <w:rFonts w:ascii="標楷體" w:eastAsia="標楷體" w:hAnsi="標楷體"/>
              </w:rPr>
            </w:pPr>
          </w:p>
        </w:tc>
        <w:tc>
          <w:tcPr>
            <w:tcW w:w="2722" w:type="dxa"/>
          </w:tcPr>
          <w:p w:rsidR="003B02D1" w:rsidRPr="00FC017A" w:rsidRDefault="003B02D1" w:rsidP="00EA1CC2">
            <w:pPr>
              <w:pStyle w:val="a3"/>
              <w:numPr>
                <w:ilvl w:val="0"/>
                <w:numId w:val="29"/>
              </w:numPr>
              <w:ind w:leftChars="0" w:left="249" w:hanging="249"/>
              <w:rPr>
                <w:rFonts w:ascii="標楷體" w:eastAsia="標楷體" w:hAnsi="標楷體"/>
              </w:rPr>
            </w:pPr>
            <w:r w:rsidRPr="00FC017A">
              <w:rPr>
                <w:rFonts w:ascii="標楷體" w:eastAsia="標楷體" w:hAnsi="標楷體"/>
              </w:rPr>
              <w:t>軍職人員</w:t>
            </w:r>
          </w:p>
        </w:tc>
        <w:tc>
          <w:tcPr>
            <w:tcW w:w="1361" w:type="dxa"/>
            <w:vMerge/>
          </w:tcPr>
          <w:p w:rsidR="003B02D1" w:rsidRPr="00FC017A" w:rsidRDefault="003B02D1" w:rsidP="00B16629">
            <w:pPr>
              <w:pStyle w:val="a3"/>
              <w:ind w:leftChars="0" w:left="0"/>
              <w:jc w:val="center"/>
              <w:rPr>
                <w:rFonts w:ascii="標楷體" w:eastAsia="標楷體" w:hAnsi="標楷體"/>
              </w:rPr>
            </w:pPr>
          </w:p>
        </w:tc>
        <w:tc>
          <w:tcPr>
            <w:tcW w:w="2722" w:type="dxa"/>
            <w:vMerge/>
          </w:tcPr>
          <w:p w:rsidR="003B02D1" w:rsidRPr="00FC017A" w:rsidRDefault="003B02D1" w:rsidP="00B16629">
            <w:pPr>
              <w:pStyle w:val="a3"/>
              <w:ind w:leftChars="0" w:left="0"/>
              <w:rPr>
                <w:rFonts w:ascii="標楷體" w:eastAsia="標楷體" w:hAnsi="標楷體"/>
              </w:rPr>
            </w:pPr>
          </w:p>
        </w:tc>
      </w:tr>
      <w:tr w:rsidR="003B02D1" w:rsidRPr="00FC017A" w:rsidTr="00FC6560">
        <w:trPr>
          <w:trHeight w:hRule="exact" w:val="1588"/>
          <w:jc w:val="center"/>
        </w:trPr>
        <w:tc>
          <w:tcPr>
            <w:tcW w:w="1588" w:type="dxa"/>
            <w:vMerge/>
          </w:tcPr>
          <w:p w:rsidR="003B02D1" w:rsidRPr="00FC017A" w:rsidRDefault="003B02D1" w:rsidP="00B16629">
            <w:pPr>
              <w:pStyle w:val="a3"/>
              <w:ind w:leftChars="0" w:left="0"/>
              <w:rPr>
                <w:rFonts w:ascii="標楷體" w:eastAsia="標楷體" w:hAnsi="標楷體"/>
              </w:rPr>
            </w:pPr>
          </w:p>
        </w:tc>
        <w:tc>
          <w:tcPr>
            <w:tcW w:w="2722" w:type="dxa"/>
          </w:tcPr>
          <w:p w:rsidR="003B02D1" w:rsidRPr="00FC017A" w:rsidRDefault="003B02D1" w:rsidP="00EA1CC2">
            <w:pPr>
              <w:pStyle w:val="a3"/>
              <w:numPr>
                <w:ilvl w:val="0"/>
                <w:numId w:val="29"/>
              </w:numPr>
              <w:ind w:leftChars="0" w:left="249" w:hanging="249"/>
              <w:rPr>
                <w:rFonts w:ascii="標楷體" w:eastAsia="標楷體" w:hAnsi="標楷體"/>
              </w:rPr>
            </w:pPr>
            <w:r w:rsidRPr="00FC017A">
              <w:rPr>
                <w:rFonts w:ascii="標楷體" w:eastAsia="標楷體" w:hAnsi="標楷體"/>
              </w:rPr>
              <w:t>直轄市長、縣(市)長、鄉(鎮、市)長、直轄市山地原住民區區長</w:t>
            </w:r>
          </w:p>
        </w:tc>
        <w:tc>
          <w:tcPr>
            <w:tcW w:w="1361" w:type="dxa"/>
            <w:vMerge/>
          </w:tcPr>
          <w:p w:rsidR="003B02D1" w:rsidRPr="00FC017A" w:rsidRDefault="003B02D1" w:rsidP="00B16629">
            <w:pPr>
              <w:pStyle w:val="a3"/>
              <w:ind w:leftChars="0" w:left="0"/>
              <w:jc w:val="center"/>
              <w:rPr>
                <w:rFonts w:ascii="標楷體" w:eastAsia="標楷體" w:hAnsi="標楷體"/>
              </w:rPr>
            </w:pPr>
          </w:p>
        </w:tc>
        <w:tc>
          <w:tcPr>
            <w:tcW w:w="2722" w:type="dxa"/>
            <w:vMerge/>
          </w:tcPr>
          <w:p w:rsidR="003B02D1" w:rsidRPr="00FC017A" w:rsidRDefault="003B02D1" w:rsidP="00B16629">
            <w:pPr>
              <w:pStyle w:val="a3"/>
              <w:ind w:leftChars="0" w:left="0"/>
              <w:rPr>
                <w:rFonts w:ascii="標楷體" w:eastAsia="標楷體" w:hAnsi="標楷體"/>
              </w:rPr>
            </w:pPr>
          </w:p>
        </w:tc>
      </w:tr>
      <w:tr w:rsidR="003B02D1" w:rsidRPr="00FC017A" w:rsidTr="00FC6560">
        <w:trPr>
          <w:trHeight w:val="2041"/>
          <w:jc w:val="center"/>
        </w:trPr>
        <w:tc>
          <w:tcPr>
            <w:tcW w:w="1588" w:type="dxa"/>
            <w:vMerge/>
          </w:tcPr>
          <w:p w:rsidR="003B02D1" w:rsidRPr="00FC017A" w:rsidRDefault="003B02D1" w:rsidP="00B16629">
            <w:pPr>
              <w:pStyle w:val="a3"/>
              <w:ind w:leftChars="0" w:left="0"/>
              <w:rPr>
                <w:rFonts w:ascii="標楷體" w:eastAsia="標楷體" w:hAnsi="標楷體"/>
              </w:rPr>
            </w:pPr>
          </w:p>
        </w:tc>
        <w:tc>
          <w:tcPr>
            <w:tcW w:w="2722" w:type="dxa"/>
          </w:tcPr>
          <w:p w:rsidR="003B02D1" w:rsidRPr="00FC017A" w:rsidRDefault="003B02D1" w:rsidP="00EA1CC2">
            <w:pPr>
              <w:pStyle w:val="a3"/>
              <w:numPr>
                <w:ilvl w:val="0"/>
                <w:numId w:val="29"/>
              </w:numPr>
              <w:ind w:leftChars="0" w:left="249" w:hanging="249"/>
              <w:rPr>
                <w:rFonts w:ascii="標楷體" w:eastAsia="標楷體" w:hAnsi="標楷體"/>
              </w:rPr>
            </w:pPr>
            <w:r w:rsidRPr="00FC017A">
              <w:rPr>
                <w:rFonts w:ascii="標楷體" w:eastAsia="標楷體" w:hAnsi="標楷體"/>
              </w:rPr>
              <w:t>兼任行</w:t>
            </w:r>
            <w:r w:rsidR="00EA1CC2">
              <w:rPr>
                <w:rFonts w:ascii="標楷體" w:eastAsia="標楷體" w:hAnsi="標楷體" w:hint="eastAsia"/>
              </w:rPr>
              <w:t>政</w:t>
            </w:r>
            <w:r w:rsidRPr="00FC017A">
              <w:rPr>
                <w:rFonts w:ascii="標楷體" w:eastAsia="標楷體" w:hAnsi="標楷體"/>
              </w:rPr>
              <w:t>職務之中央研究院研究人員、公立學校教師或社會教育機構專業人員及學術研究機構研究人員</w:t>
            </w:r>
          </w:p>
        </w:tc>
        <w:tc>
          <w:tcPr>
            <w:tcW w:w="1361" w:type="dxa"/>
            <w:vMerge/>
          </w:tcPr>
          <w:p w:rsidR="003B02D1" w:rsidRPr="00FC017A" w:rsidRDefault="003B02D1" w:rsidP="00B16629">
            <w:pPr>
              <w:pStyle w:val="a3"/>
              <w:ind w:leftChars="0" w:left="0"/>
              <w:jc w:val="center"/>
              <w:rPr>
                <w:rFonts w:ascii="標楷體" w:eastAsia="標楷體" w:hAnsi="標楷體"/>
              </w:rPr>
            </w:pPr>
          </w:p>
        </w:tc>
        <w:tc>
          <w:tcPr>
            <w:tcW w:w="2722" w:type="dxa"/>
            <w:vMerge/>
          </w:tcPr>
          <w:p w:rsidR="003B02D1" w:rsidRPr="00FC017A" w:rsidRDefault="003B02D1" w:rsidP="00B16629">
            <w:pPr>
              <w:pStyle w:val="a3"/>
              <w:ind w:leftChars="0" w:left="0"/>
              <w:rPr>
                <w:rFonts w:ascii="標楷體" w:eastAsia="標楷體" w:hAnsi="標楷體"/>
              </w:rPr>
            </w:pPr>
          </w:p>
        </w:tc>
      </w:tr>
      <w:tr w:rsidR="003B02D1" w:rsidRPr="00FC017A" w:rsidTr="00FC6560">
        <w:trPr>
          <w:trHeight w:hRule="exact" w:val="2041"/>
          <w:jc w:val="center"/>
        </w:trPr>
        <w:tc>
          <w:tcPr>
            <w:tcW w:w="1588" w:type="dxa"/>
            <w:vMerge/>
          </w:tcPr>
          <w:p w:rsidR="003B02D1" w:rsidRPr="00FC017A" w:rsidRDefault="003B02D1" w:rsidP="00B16629">
            <w:pPr>
              <w:pStyle w:val="a3"/>
              <w:ind w:leftChars="0" w:left="0"/>
              <w:rPr>
                <w:rFonts w:ascii="標楷體" w:eastAsia="標楷體" w:hAnsi="標楷體"/>
              </w:rPr>
            </w:pPr>
          </w:p>
        </w:tc>
        <w:tc>
          <w:tcPr>
            <w:tcW w:w="2722" w:type="dxa"/>
          </w:tcPr>
          <w:p w:rsidR="003B02D1" w:rsidRPr="00FC017A" w:rsidRDefault="003B02D1" w:rsidP="00EA1CC2">
            <w:pPr>
              <w:pStyle w:val="a3"/>
              <w:numPr>
                <w:ilvl w:val="0"/>
                <w:numId w:val="29"/>
              </w:numPr>
              <w:ind w:leftChars="0" w:left="249" w:hanging="249"/>
              <w:rPr>
                <w:rFonts w:ascii="標楷體" w:eastAsia="標楷體" w:hAnsi="標楷體"/>
              </w:rPr>
            </w:pPr>
            <w:r w:rsidRPr="00FC017A">
              <w:rPr>
                <w:rFonts w:ascii="標楷體" w:eastAsia="標楷體" w:hAnsi="標楷體"/>
              </w:rPr>
              <w:t>未</w:t>
            </w:r>
            <w:r w:rsidR="00D86562" w:rsidRPr="00FC017A">
              <w:rPr>
                <w:rFonts w:ascii="標楷體" w:eastAsia="標楷體" w:hAnsi="標楷體" w:hint="eastAsia"/>
              </w:rPr>
              <w:t>兼</w:t>
            </w:r>
            <w:r w:rsidRPr="00FC017A">
              <w:rPr>
                <w:rFonts w:ascii="標楷體" w:eastAsia="標楷體" w:hAnsi="標楷體"/>
              </w:rPr>
              <w:t>任行</w:t>
            </w:r>
            <w:r w:rsidR="00EA1CC2">
              <w:rPr>
                <w:rFonts w:ascii="標楷體" w:eastAsia="標楷體" w:hAnsi="標楷體" w:hint="eastAsia"/>
              </w:rPr>
              <w:t>政</w:t>
            </w:r>
            <w:r w:rsidRPr="00FC017A">
              <w:rPr>
                <w:rFonts w:ascii="標楷體" w:eastAsia="標楷體" w:hAnsi="標楷體"/>
              </w:rPr>
              <w:t>職務之中央研究院研究人員或社會教育機構專業人員及學術研究機構研究人員</w:t>
            </w:r>
          </w:p>
        </w:tc>
        <w:tc>
          <w:tcPr>
            <w:tcW w:w="1361" w:type="dxa"/>
            <w:vMerge w:val="restart"/>
          </w:tcPr>
          <w:p w:rsidR="003B02D1" w:rsidRPr="00FC017A" w:rsidRDefault="003B02D1" w:rsidP="00B16629">
            <w:pPr>
              <w:pStyle w:val="a3"/>
              <w:ind w:leftChars="0" w:left="0"/>
              <w:jc w:val="center"/>
              <w:rPr>
                <w:rFonts w:ascii="標楷體" w:eastAsia="標楷體" w:hAnsi="標楷體"/>
              </w:rPr>
            </w:pPr>
            <w:r w:rsidRPr="00FC017A">
              <w:rPr>
                <w:rFonts w:ascii="標楷體" w:eastAsia="標楷體" w:hAnsi="標楷體" w:hint="eastAsia"/>
              </w:rPr>
              <w:t>否</w:t>
            </w:r>
          </w:p>
        </w:tc>
        <w:tc>
          <w:tcPr>
            <w:tcW w:w="2722" w:type="dxa"/>
            <w:vMerge w:val="restart"/>
          </w:tcPr>
          <w:p w:rsidR="003B02D1" w:rsidRPr="00FC017A" w:rsidRDefault="003B02D1" w:rsidP="00B16629">
            <w:pPr>
              <w:pStyle w:val="a3"/>
              <w:ind w:leftChars="0" w:left="0"/>
              <w:rPr>
                <w:rFonts w:ascii="標楷體" w:eastAsia="標楷體" w:hAnsi="標楷體"/>
              </w:rPr>
            </w:pPr>
            <w:r w:rsidRPr="00FC017A">
              <w:rPr>
                <w:rFonts w:ascii="標楷體" w:eastAsia="標楷體" w:hAnsi="標楷體" w:hint="eastAsia"/>
              </w:rPr>
              <w:t>由服務機關依服務法第22條規定，視情節輕重懲處。</w:t>
            </w:r>
          </w:p>
        </w:tc>
      </w:tr>
      <w:tr w:rsidR="003B02D1" w:rsidRPr="00FC017A" w:rsidTr="00984FAC">
        <w:trPr>
          <w:trHeight w:hRule="exact" w:val="851"/>
          <w:jc w:val="center"/>
        </w:trPr>
        <w:tc>
          <w:tcPr>
            <w:tcW w:w="1588" w:type="dxa"/>
            <w:vMerge/>
          </w:tcPr>
          <w:p w:rsidR="003B02D1" w:rsidRPr="00FC017A" w:rsidRDefault="003B02D1" w:rsidP="00B16629">
            <w:pPr>
              <w:pStyle w:val="a3"/>
              <w:ind w:leftChars="0" w:left="0"/>
              <w:rPr>
                <w:rFonts w:ascii="標楷體" w:eastAsia="標楷體" w:hAnsi="標楷體"/>
              </w:rPr>
            </w:pPr>
          </w:p>
        </w:tc>
        <w:tc>
          <w:tcPr>
            <w:tcW w:w="2722" w:type="dxa"/>
          </w:tcPr>
          <w:p w:rsidR="003B02D1" w:rsidRPr="00FC017A" w:rsidRDefault="003B02D1" w:rsidP="00EA1CC2">
            <w:pPr>
              <w:pStyle w:val="a3"/>
              <w:numPr>
                <w:ilvl w:val="0"/>
                <w:numId w:val="29"/>
              </w:numPr>
              <w:ind w:leftChars="0" w:left="249" w:hanging="249"/>
              <w:rPr>
                <w:rFonts w:ascii="標楷體" w:eastAsia="標楷體" w:hAnsi="標楷體"/>
              </w:rPr>
            </w:pPr>
            <w:r w:rsidRPr="00FC017A">
              <w:rPr>
                <w:rFonts w:ascii="標楷體" w:eastAsia="標楷體" w:hAnsi="標楷體"/>
              </w:rPr>
              <w:t>雇員管理要點進用之雇員</w:t>
            </w:r>
          </w:p>
        </w:tc>
        <w:tc>
          <w:tcPr>
            <w:tcW w:w="1361" w:type="dxa"/>
            <w:vMerge/>
          </w:tcPr>
          <w:p w:rsidR="003B02D1" w:rsidRPr="00FC017A" w:rsidRDefault="003B02D1" w:rsidP="00B16629">
            <w:pPr>
              <w:pStyle w:val="a3"/>
              <w:ind w:leftChars="0" w:left="0"/>
              <w:rPr>
                <w:rFonts w:ascii="標楷體" w:eastAsia="標楷體" w:hAnsi="標楷體"/>
              </w:rPr>
            </w:pPr>
          </w:p>
        </w:tc>
        <w:tc>
          <w:tcPr>
            <w:tcW w:w="2722" w:type="dxa"/>
            <w:vMerge/>
          </w:tcPr>
          <w:p w:rsidR="003B02D1" w:rsidRPr="00FC017A" w:rsidRDefault="003B02D1" w:rsidP="00B16629">
            <w:pPr>
              <w:pStyle w:val="a3"/>
              <w:ind w:leftChars="0" w:left="0"/>
              <w:rPr>
                <w:rFonts w:ascii="標楷體" w:eastAsia="標楷體" w:hAnsi="標楷體"/>
              </w:rPr>
            </w:pPr>
          </w:p>
        </w:tc>
      </w:tr>
      <w:tr w:rsidR="003B02D1" w:rsidRPr="00FC017A" w:rsidTr="00984FAC">
        <w:trPr>
          <w:trHeight w:hRule="exact" w:val="851"/>
          <w:jc w:val="center"/>
        </w:trPr>
        <w:tc>
          <w:tcPr>
            <w:tcW w:w="1588" w:type="dxa"/>
            <w:vMerge/>
          </w:tcPr>
          <w:p w:rsidR="003B02D1" w:rsidRPr="00FC017A" w:rsidRDefault="003B02D1" w:rsidP="00B16629">
            <w:pPr>
              <w:pStyle w:val="a3"/>
              <w:ind w:leftChars="0" w:left="0"/>
              <w:rPr>
                <w:rFonts w:ascii="標楷體" w:eastAsia="標楷體" w:hAnsi="標楷體"/>
              </w:rPr>
            </w:pPr>
          </w:p>
        </w:tc>
        <w:tc>
          <w:tcPr>
            <w:tcW w:w="2722" w:type="dxa"/>
          </w:tcPr>
          <w:p w:rsidR="003B02D1" w:rsidRPr="00FC017A" w:rsidRDefault="003B02D1" w:rsidP="00EA1CC2">
            <w:pPr>
              <w:pStyle w:val="a3"/>
              <w:numPr>
                <w:ilvl w:val="0"/>
                <w:numId w:val="29"/>
              </w:numPr>
              <w:ind w:leftChars="0" w:left="361" w:hanging="361"/>
              <w:rPr>
                <w:rFonts w:ascii="標楷體" w:eastAsia="標楷體" w:hAnsi="標楷體"/>
              </w:rPr>
            </w:pPr>
            <w:r w:rsidRPr="00FC017A">
              <w:rPr>
                <w:rFonts w:ascii="標楷體" w:eastAsia="標楷體" w:hAnsi="標楷體"/>
              </w:rPr>
              <w:t>聘用人員聘用條例聘用之人員</w:t>
            </w:r>
          </w:p>
        </w:tc>
        <w:tc>
          <w:tcPr>
            <w:tcW w:w="1361" w:type="dxa"/>
            <w:vMerge/>
          </w:tcPr>
          <w:p w:rsidR="003B02D1" w:rsidRPr="00FC017A" w:rsidRDefault="003B02D1" w:rsidP="00B16629">
            <w:pPr>
              <w:pStyle w:val="a3"/>
              <w:ind w:leftChars="0" w:left="0"/>
              <w:rPr>
                <w:rFonts w:ascii="標楷體" w:eastAsia="標楷體" w:hAnsi="標楷體"/>
              </w:rPr>
            </w:pPr>
          </w:p>
        </w:tc>
        <w:tc>
          <w:tcPr>
            <w:tcW w:w="2722" w:type="dxa"/>
            <w:vMerge/>
          </w:tcPr>
          <w:p w:rsidR="003B02D1" w:rsidRPr="00FC017A" w:rsidRDefault="003B02D1" w:rsidP="00B16629">
            <w:pPr>
              <w:pStyle w:val="a3"/>
              <w:ind w:leftChars="0" w:left="0"/>
              <w:rPr>
                <w:rFonts w:ascii="標楷體" w:eastAsia="標楷體" w:hAnsi="標楷體"/>
              </w:rPr>
            </w:pPr>
          </w:p>
        </w:tc>
      </w:tr>
      <w:tr w:rsidR="003B02D1" w:rsidRPr="00FC017A" w:rsidTr="00FC6560">
        <w:trPr>
          <w:trHeight w:hRule="exact" w:val="1361"/>
          <w:jc w:val="center"/>
        </w:trPr>
        <w:tc>
          <w:tcPr>
            <w:tcW w:w="1588" w:type="dxa"/>
            <w:vMerge/>
          </w:tcPr>
          <w:p w:rsidR="003B02D1" w:rsidRPr="00FC017A" w:rsidRDefault="003B02D1" w:rsidP="00B16629">
            <w:pPr>
              <w:pStyle w:val="a3"/>
              <w:ind w:leftChars="0" w:left="0"/>
              <w:rPr>
                <w:rFonts w:ascii="標楷體" w:eastAsia="標楷體" w:hAnsi="標楷體"/>
              </w:rPr>
            </w:pPr>
          </w:p>
        </w:tc>
        <w:tc>
          <w:tcPr>
            <w:tcW w:w="2722" w:type="dxa"/>
          </w:tcPr>
          <w:p w:rsidR="003B02D1" w:rsidRPr="00FC017A" w:rsidRDefault="003B02D1" w:rsidP="00EA1CC2">
            <w:pPr>
              <w:pStyle w:val="a3"/>
              <w:numPr>
                <w:ilvl w:val="0"/>
                <w:numId w:val="32"/>
              </w:numPr>
              <w:ind w:leftChars="0" w:left="361" w:hanging="361"/>
              <w:rPr>
                <w:rFonts w:ascii="標楷體" w:eastAsia="標楷體" w:hAnsi="標楷體"/>
              </w:rPr>
            </w:pPr>
            <w:r w:rsidRPr="00FC017A">
              <w:rPr>
                <w:rFonts w:ascii="標楷體" w:eastAsia="標楷體" w:hAnsi="標楷體"/>
              </w:rPr>
              <w:t>行政院暨所屬機關約</w:t>
            </w:r>
            <w:proofErr w:type="gramStart"/>
            <w:r w:rsidRPr="00FC017A">
              <w:rPr>
                <w:rFonts w:ascii="標楷體" w:eastAsia="標楷體" w:hAnsi="標楷體"/>
              </w:rPr>
              <w:t>僱</w:t>
            </w:r>
            <w:proofErr w:type="gramEnd"/>
            <w:r w:rsidRPr="00FC017A">
              <w:rPr>
                <w:rFonts w:ascii="標楷體" w:eastAsia="標楷體" w:hAnsi="標楷體"/>
              </w:rPr>
              <w:t>人員僱用辦法進用之約</w:t>
            </w:r>
            <w:proofErr w:type="gramStart"/>
            <w:r w:rsidRPr="00FC017A">
              <w:rPr>
                <w:rFonts w:ascii="標楷體" w:eastAsia="標楷體" w:hAnsi="標楷體"/>
              </w:rPr>
              <w:t>僱</w:t>
            </w:r>
            <w:proofErr w:type="gramEnd"/>
            <w:r w:rsidRPr="00FC017A">
              <w:rPr>
                <w:rFonts w:ascii="標楷體" w:eastAsia="標楷體" w:hAnsi="標楷體"/>
              </w:rPr>
              <w:t>人員</w:t>
            </w:r>
          </w:p>
        </w:tc>
        <w:tc>
          <w:tcPr>
            <w:tcW w:w="1361" w:type="dxa"/>
            <w:vMerge/>
          </w:tcPr>
          <w:p w:rsidR="003B02D1" w:rsidRPr="00FC017A" w:rsidRDefault="003B02D1" w:rsidP="00B16629">
            <w:pPr>
              <w:pStyle w:val="a3"/>
              <w:ind w:leftChars="0" w:left="0"/>
              <w:rPr>
                <w:rFonts w:ascii="標楷體" w:eastAsia="標楷體" w:hAnsi="標楷體"/>
              </w:rPr>
            </w:pPr>
          </w:p>
        </w:tc>
        <w:tc>
          <w:tcPr>
            <w:tcW w:w="2722" w:type="dxa"/>
            <w:vMerge/>
          </w:tcPr>
          <w:p w:rsidR="003B02D1" w:rsidRPr="00FC017A" w:rsidRDefault="003B02D1" w:rsidP="00B16629">
            <w:pPr>
              <w:pStyle w:val="a3"/>
              <w:ind w:leftChars="0" w:left="0"/>
              <w:rPr>
                <w:rFonts w:ascii="標楷體" w:eastAsia="標楷體" w:hAnsi="標楷體"/>
              </w:rPr>
            </w:pPr>
          </w:p>
        </w:tc>
      </w:tr>
      <w:tr w:rsidR="003B02D1" w:rsidRPr="00FC017A" w:rsidTr="00FC6560">
        <w:trPr>
          <w:trHeight w:hRule="exact" w:val="1361"/>
          <w:jc w:val="center"/>
        </w:trPr>
        <w:tc>
          <w:tcPr>
            <w:tcW w:w="1588" w:type="dxa"/>
            <w:vMerge/>
          </w:tcPr>
          <w:p w:rsidR="003B02D1" w:rsidRPr="00FC017A" w:rsidRDefault="003B02D1" w:rsidP="00B16629">
            <w:pPr>
              <w:pStyle w:val="a3"/>
              <w:ind w:leftChars="0" w:left="0"/>
              <w:rPr>
                <w:rFonts w:ascii="標楷體" w:eastAsia="標楷體" w:hAnsi="標楷體"/>
              </w:rPr>
            </w:pPr>
          </w:p>
        </w:tc>
        <w:tc>
          <w:tcPr>
            <w:tcW w:w="2722" w:type="dxa"/>
          </w:tcPr>
          <w:p w:rsidR="003B02D1" w:rsidRPr="00FC017A" w:rsidRDefault="003B02D1" w:rsidP="00EA1CC2">
            <w:pPr>
              <w:pStyle w:val="a3"/>
              <w:numPr>
                <w:ilvl w:val="0"/>
                <w:numId w:val="32"/>
              </w:numPr>
              <w:ind w:leftChars="0" w:left="361" w:hanging="361"/>
              <w:rPr>
                <w:rFonts w:ascii="標楷體" w:eastAsia="標楷體" w:hAnsi="標楷體"/>
              </w:rPr>
            </w:pPr>
            <w:r w:rsidRPr="00FC017A">
              <w:rPr>
                <w:rFonts w:ascii="標楷體" w:eastAsia="標楷體" w:hAnsi="標楷體"/>
              </w:rPr>
              <w:t>各</w:t>
            </w:r>
            <w:r w:rsidRPr="00FC017A">
              <w:rPr>
                <w:rFonts w:ascii="標楷體" w:eastAsia="標楷體" w:hAnsi="標楷體" w:hint="eastAsia"/>
              </w:rPr>
              <w:t>機關學校團體駐衛警察設置管理辦法</w:t>
            </w:r>
            <w:r w:rsidR="0066506C" w:rsidRPr="00FC017A">
              <w:rPr>
                <w:rFonts w:ascii="標楷體" w:eastAsia="標楷體" w:hAnsi="標楷體" w:hint="eastAsia"/>
              </w:rPr>
              <w:t>進用</w:t>
            </w:r>
            <w:r w:rsidRPr="00FC017A">
              <w:rPr>
                <w:rFonts w:ascii="標楷體" w:eastAsia="標楷體" w:hAnsi="標楷體" w:hint="eastAsia"/>
              </w:rPr>
              <w:t>之駐衛警察</w:t>
            </w:r>
          </w:p>
        </w:tc>
        <w:tc>
          <w:tcPr>
            <w:tcW w:w="1361" w:type="dxa"/>
            <w:vMerge/>
          </w:tcPr>
          <w:p w:rsidR="003B02D1" w:rsidRPr="00FC017A" w:rsidRDefault="003B02D1" w:rsidP="00B16629">
            <w:pPr>
              <w:pStyle w:val="a3"/>
              <w:ind w:leftChars="0" w:left="0"/>
              <w:rPr>
                <w:rFonts w:ascii="標楷體" w:eastAsia="標楷體" w:hAnsi="標楷體"/>
              </w:rPr>
            </w:pPr>
          </w:p>
        </w:tc>
        <w:tc>
          <w:tcPr>
            <w:tcW w:w="2722" w:type="dxa"/>
            <w:vMerge/>
          </w:tcPr>
          <w:p w:rsidR="003B02D1" w:rsidRPr="00FC017A" w:rsidRDefault="003B02D1" w:rsidP="00B16629">
            <w:pPr>
              <w:pStyle w:val="a3"/>
              <w:ind w:leftChars="0" w:left="0"/>
              <w:rPr>
                <w:rFonts w:ascii="標楷體" w:eastAsia="標楷體" w:hAnsi="標楷體"/>
              </w:rPr>
            </w:pPr>
          </w:p>
        </w:tc>
      </w:tr>
      <w:tr w:rsidR="00D35961" w:rsidRPr="00FC017A" w:rsidTr="00D35961">
        <w:trPr>
          <w:trHeight w:hRule="exact" w:val="1021"/>
          <w:jc w:val="center"/>
        </w:trPr>
        <w:tc>
          <w:tcPr>
            <w:tcW w:w="1588" w:type="dxa"/>
            <w:vAlign w:val="center"/>
          </w:tcPr>
          <w:p w:rsidR="00D35961" w:rsidRPr="00FC017A" w:rsidRDefault="00D35961" w:rsidP="00D35961">
            <w:pPr>
              <w:pStyle w:val="a3"/>
              <w:ind w:leftChars="0" w:left="0"/>
              <w:jc w:val="center"/>
              <w:rPr>
                <w:rFonts w:ascii="標楷體" w:eastAsia="標楷體" w:hAnsi="標楷體"/>
              </w:rPr>
            </w:pPr>
            <w:r w:rsidRPr="00FC017A">
              <w:rPr>
                <w:rFonts w:ascii="標楷體" w:eastAsia="標楷體" w:hAnsi="標楷體"/>
              </w:rPr>
              <w:lastRenderedPageBreak/>
              <w:t>類別</w:t>
            </w:r>
          </w:p>
        </w:tc>
        <w:tc>
          <w:tcPr>
            <w:tcW w:w="2722" w:type="dxa"/>
            <w:vAlign w:val="center"/>
          </w:tcPr>
          <w:p w:rsidR="00D35961" w:rsidRPr="00FC017A" w:rsidRDefault="00D35961" w:rsidP="00D35961">
            <w:pPr>
              <w:pStyle w:val="a3"/>
              <w:ind w:leftChars="0" w:left="0"/>
              <w:jc w:val="center"/>
              <w:rPr>
                <w:rFonts w:ascii="標楷體" w:eastAsia="標楷體" w:hAnsi="標楷體"/>
              </w:rPr>
            </w:pPr>
            <w:r w:rsidRPr="00FC017A">
              <w:rPr>
                <w:rFonts w:ascii="標楷體" w:eastAsia="標楷體" w:hAnsi="標楷體"/>
              </w:rPr>
              <w:t>人員類型</w:t>
            </w:r>
          </w:p>
        </w:tc>
        <w:tc>
          <w:tcPr>
            <w:tcW w:w="1361" w:type="dxa"/>
            <w:vAlign w:val="center"/>
          </w:tcPr>
          <w:p w:rsidR="00D35961" w:rsidRPr="00FC017A" w:rsidRDefault="00D35961" w:rsidP="00D35961">
            <w:pPr>
              <w:pStyle w:val="a3"/>
              <w:ind w:leftChars="0" w:left="0"/>
              <w:jc w:val="center"/>
              <w:rPr>
                <w:rFonts w:ascii="標楷體" w:eastAsia="標楷體" w:hAnsi="標楷體"/>
              </w:rPr>
            </w:pPr>
            <w:r w:rsidRPr="00FC017A">
              <w:rPr>
                <w:rFonts w:ascii="標楷體" w:eastAsia="標楷體" w:hAnsi="標楷體"/>
              </w:rPr>
              <w:t>是否適用懲戒法</w:t>
            </w:r>
          </w:p>
        </w:tc>
        <w:tc>
          <w:tcPr>
            <w:tcW w:w="2722" w:type="dxa"/>
            <w:vAlign w:val="center"/>
          </w:tcPr>
          <w:p w:rsidR="00D35961" w:rsidRPr="00FC017A" w:rsidRDefault="00D35961" w:rsidP="00D35961">
            <w:pPr>
              <w:pStyle w:val="a3"/>
              <w:ind w:leftChars="0" w:left="0"/>
              <w:jc w:val="center"/>
              <w:rPr>
                <w:rFonts w:ascii="標楷體" w:eastAsia="標楷體" w:hAnsi="標楷體"/>
              </w:rPr>
            </w:pPr>
            <w:r w:rsidRPr="00FC017A">
              <w:rPr>
                <w:rFonts w:ascii="標楷體" w:eastAsia="標楷體" w:hAnsi="標楷體"/>
              </w:rPr>
              <w:t>懲處原則</w:t>
            </w:r>
          </w:p>
        </w:tc>
      </w:tr>
      <w:tr w:rsidR="005264B5" w:rsidRPr="00FC017A" w:rsidTr="00FC6560">
        <w:trPr>
          <w:trHeight w:hRule="exact" w:val="4536"/>
          <w:jc w:val="center"/>
        </w:trPr>
        <w:tc>
          <w:tcPr>
            <w:tcW w:w="1588" w:type="dxa"/>
            <w:vAlign w:val="center"/>
          </w:tcPr>
          <w:p w:rsidR="00EA1CC2" w:rsidRDefault="005264B5" w:rsidP="00EA1CC2">
            <w:pPr>
              <w:pStyle w:val="a3"/>
              <w:ind w:leftChars="0" w:left="0"/>
              <w:jc w:val="center"/>
              <w:rPr>
                <w:rFonts w:ascii="標楷體" w:eastAsia="標楷體" w:hAnsi="標楷體"/>
              </w:rPr>
            </w:pPr>
            <w:r w:rsidRPr="00B16629">
              <w:rPr>
                <w:rFonts w:ascii="標楷體" w:eastAsia="標楷體" w:hAnsi="標楷體" w:hint="eastAsia"/>
              </w:rPr>
              <w:t>非</w:t>
            </w:r>
            <w:r w:rsidR="00EA1CC2">
              <w:rPr>
                <w:rFonts w:ascii="標楷體" w:eastAsia="標楷體" w:hAnsi="標楷體" w:hint="eastAsia"/>
              </w:rPr>
              <w:t>屬</w:t>
            </w:r>
            <w:r w:rsidRPr="00B16629">
              <w:rPr>
                <w:rFonts w:ascii="標楷體" w:eastAsia="標楷體" w:hAnsi="標楷體" w:hint="eastAsia"/>
              </w:rPr>
              <w:t>服務法</w:t>
            </w:r>
          </w:p>
          <w:p w:rsidR="005264B5" w:rsidRPr="00FC017A" w:rsidRDefault="005264B5" w:rsidP="00EA1CC2">
            <w:pPr>
              <w:pStyle w:val="a3"/>
              <w:ind w:leftChars="0" w:left="0"/>
              <w:jc w:val="center"/>
              <w:rPr>
                <w:rFonts w:ascii="標楷體" w:eastAsia="標楷體" w:hAnsi="標楷體"/>
              </w:rPr>
            </w:pPr>
            <w:r w:rsidRPr="00B16629">
              <w:rPr>
                <w:rFonts w:ascii="標楷體" w:eastAsia="標楷體" w:hAnsi="標楷體" w:hint="eastAsia"/>
              </w:rPr>
              <w:t>適用對</w:t>
            </w:r>
            <w:r w:rsidRPr="00FC017A">
              <w:rPr>
                <w:rFonts w:ascii="標楷體" w:eastAsia="標楷體" w:hAnsi="標楷體" w:hint="eastAsia"/>
              </w:rPr>
              <w:t>象</w:t>
            </w:r>
          </w:p>
        </w:tc>
        <w:tc>
          <w:tcPr>
            <w:tcW w:w="2722" w:type="dxa"/>
          </w:tcPr>
          <w:p w:rsidR="005264B5" w:rsidRPr="00FC017A" w:rsidRDefault="005264B5" w:rsidP="00EA1CC2">
            <w:pPr>
              <w:pStyle w:val="a3"/>
              <w:numPr>
                <w:ilvl w:val="0"/>
                <w:numId w:val="13"/>
              </w:numPr>
              <w:ind w:leftChars="0" w:left="249" w:hanging="249"/>
              <w:rPr>
                <w:rFonts w:ascii="標楷體" w:eastAsia="標楷體" w:hAnsi="標楷體"/>
              </w:rPr>
            </w:pPr>
            <w:r w:rsidRPr="00FC017A">
              <w:rPr>
                <w:rFonts w:ascii="標楷體" w:eastAsia="標楷體" w:hAnsi="標楷體" w:hint="eastAsia"/>
              </w:rPr>
              <w:t>未兼任行政職務之公立學校教師</w:t>
            </w:r>
          </w:p>
          <w:p w:rsidR="005264B5" w:rsidRPr="00FC017A" w:rsidRDefault="005264B5" w:rsidP="00EA1CC2">
            <w:pPr>
              <w:pStyle w:val="a3"/>
              <w:numPr>
                <w:ilvl w:val="0"/>
                <w:numId w:val="13"/>
              </w:numPr>
              <w:ind w:leftChars="0" w:left="249" w:hanging="249"/>
              <w:rPr>
                <w:rFonts w:ascii="標楷體" w:eastAsia="標楷體" w:hAnsi="標楷體"/>
              </w:rPr>
            </w:pPr>
            <w:r w:rsidRPr="00FC017A">
              <w:rPr>
                <w:rFonts w:ascii="標楷體" w:eastAsia="標楷體" w:hAnsi="標楷體" w:hint="eastAsia"/>
              </w:rPr>
              <w:t>技工、工友、駕駛</w:t>
            </w:r>
          </w:p>
          <w:p w:rsidR="005264B5" w:rsidRPr="00FC017A" w:rsidRDefault="005264B5" w:rsidP="00EA1CC2">
            <w:pPr>
              <w:pStyle w:val="a3"/>
              <w:numPr>
                <w:ilvl w:val="0"/>
                <w:numId w:val="13"/>
              </w:numPr>
              <w:ind w:leftChars="0" w:left="249" w:hanging="249"/>
              <w:rPr>
                <w:rFonts w:ascii="標楷體" w:eastAsia="標楷體" w:hAnsi="標楷體"/>
              </w:rPr>
            </w:pPr>
            <w:r w:rsidRPr="00FC017A">
              <w:rPr>
                <w:rFonts w:ascii="標楷體" w:eastAsia="標楷體" w:hAnsi="標楷體" w:hint="eastAsia"/>
              </w:rPr>
              <w:t>依行政院及所屬機關學校臨時人員進用及運用要點進用之臨時人員</w:t>
            </w:r>
          </w:p>
          <w:p w:rsidR="005264B5" w:rsidRPr="00FC017A" w:rsidRDefault="005264B5" w:rsidP="00EA1CC2">
            <w:pPr>
              <w:pStyle w:val="a3"/>
              <w:numPr>
                <w:ilvl w:val="0"/>
                <w:numId w:val="13"/>
              </w:numPr>
              <w:ind w:leftChars="0" w:left="249" w:hanging="249"/>
              <w:rPr>
                <w:rFonts w:ascii="標楷體" w:eastAsia="標楷體" w:hAnsi="標楷體"/>
              </w:rPr>
            </w:pPr>
            <w:r w:rsidRPr="00FC017A">
              <w:rPr>
                <w:rFonts w:ascii="標楷體" w:eastAsia="標楷體" w:hAnsi="標楷體" w:hint="eastAsia"/>
              </w:rPr>
              <w:t>依鐘點計費、按件按日計酬，以及依工程管理費、接受委託或補助之研究計畫經費進用之人員</w:t>
            </w:r>
          </w:p>
        </w:tc>
        <w:tc>
          <w:tcPr>
            <w:tcW w:w="1361" w:type="dxa"/>
          </w:tcPr>
          <w:p w:rsidR="005264B5" w:rsidRPr="00FC017A" w:rsidRDefault="003B02D1" w:rsidP="00B16629">
            <w:pPr>
              <w:pStyle w:val="a3"/>
              <w:ind w:leftChars="0" w:left="0"/>
              <w:jc w:val="center"/>
              <w:rPr>
                <w:rFonts w:ascii="標楷體" w:eastAsia="標楷體" w:hAnsi="標楷體"/>
              </w:rPr>
            </w:pPr>
            <w:r w:rsidRPr="00FC017A">
              <w:rPr>
                <w:rFonts w:ascii="標楷體" w:eastAsia="標楷體" w:hAnsi="標楷體" w:hint="eastAsia"/>
              </w:rPr>
              <w:t>否</w:t>
            </w:r>
          </w:p>
        </w:tc>
        <w:tc>
          <w:tcPr>
            <w:tcW w:w="2722" w:type="dxa"/>
          </w:tcPr>
          <w:p w:rsidR="005264B5" w:rsidRPr="00FC017A" w:rsidRDefault="003B02D1" w:rsidP="00B16629">
            <w:pPr>
              <w:pStyle w:val="a3"/>
              <w:ind w:leftChars="0" w:left="0"/>
              <w:rPr>
                <w:rFonts w:ascii="標楷體" w:eastAsia="標楷體" w:hAnsi="標楷體"/>
              </w:rPr>
            </w:pPr>
            <w:r w:rsidRPr="00FC017A">
              <w:rPr>
                <w:rFonts w:ascii="標楷體" w:eastAsia="標楷體" w:hAnsi="標楷體" w:hint="eastAsia"/>
              </w:rPr>
              <w:t>請各主管機關依各該專屬法規相關規定</w:t>
            </w:r>
            <w:proofErr w:type="gramStart"/>
            <w:r w:rsidRPr="00FC017A">
              <w:rPr>
                <w:rFonts w:ascii="標楷體" w:eastAsia="標楷體" w:hAnsi="標楷體" w:hint="eastAsia"/>
              </w:rPr>
              <w:t>研</w:t>
            </w:r>
            <w:proofErr w:type="gramEnd"/>
            <w:r w:rsidRPr="00FC017A">
              <w:rPr>
                <w:rFonts w:ascii="標楷體" w:eastAsia="標楷體" w:hAnsi="標楷體" w:hint="eastAsia"/>
              </w:rPr>
              <w:t>議懲處原則後，本於</w:t>
            </w:r>
            <w:proofErr w:type="gramStart"/>
            <w:r w:rsidRPr="00FC017A">
              <w:rPr>
                <w:rFonts w:ascii="標楷體" w:eastAsia="標楷體" w:hAnsi="標楷體" w:hint="eastAsia"/>
              </w:rPr>
              <w:t>權責妥處</w:t>
            </w:r>
            <w:proofErr w:type="gramEnd"/>
            <w:r w:rsidRPr="00FC017A">
              <w:rPr>
                <w:rFonts w:ascii="標楷體" w:eastAsia="標楷體" w:hAnsi="標楷體" w:hint="eastAsia"/>
              </w:rPr>
              <w:t>。</w:t>
            </w:r>
          </w:p>
        </w:tc>
      </w:tr>
    </w:tbl>
    <w:p w:rsidR="003B4B60" w:rsidRDefault="003B4B60" w:rsidP="003B4B60">
      <w:pPr>
        <w:pStyle w:val="a3"/>
        <w:ind w:leftChars="0"/>
        <w:rPr>
          <w:rFonts w:ascii="標楷體" w:eastAsia="標楷體" w:hAnsi="標楷體"/>
        </w:rPr>
      </w:pPr>
    </w:p>
    <w:p w:rsidR="00C13BBF" w:rsidRDefault="00C13BBF"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Default="00FC6560" w:rsidP="003B4B60">
      <w:pPr>
        <w:pStyle w:val="a3"/>
        <w:ind w:leftChars="0"/>
        <w:rPr>
          <w:rFonts w:ascii="標楷體" w:eastAsia="標楷體" w:hAnsi="標楷體"/>
        </w:rPr>
      </w:pPr>
    </w:p>
    <w:p w:rsidR="00FC6560" w:rsidRPr="00FC017A" w:rsidRDefault="00FC6560" w:rsidP="003B4B60">
      <w:pPr>
        <w:pStyle w:val="a3"/>
        <w:ind w:leftChars="0"/>
        <w:rPr>
          <w:rFonts w:ascii="標楷體" w:eastAsia="標楷體" w:hAnsi="標楷體"/>
        </w:rPr>
      </w:pPr>
    </w:p>
    <w:p w:rsidR="003B02D1" w:rsidRPr="00B335E8" w:rsidRDefault="003B02D1" w:rsidP="00B335E8">
      <w:pPr>
        <w:pStyle w:val="a3"/>
        <w:numPr>
          <w:ilvl w:val="0"/>
          <w:numId w:val="1"/>
        </w:numPr>
        <w:ind w:leftChars="0" w:left="567" w:hanging="567"/>
        <w:rPr>
          <w:rFonts w:ascii="標楷體" w:eastAsia="標楷體" w:hAnsi="標楷體"/>
          <w:sz w:val="28"/>
        </w:rPr>
      </w:pPr>
      <w:r w:rsidRPr="00B335E8">
        <w:rPr>
          <w:rFonts w:ascii="標楷體" w:eastAsia="標楷體" w:hAnsi="標楷體" w:hint="eastAsia"/>
          <w:sz w:val="28"/>
        </w:rPr>
        <w:lastRenderedPageBreak/>
        <w:t>適用服務法但不適用懲戒法人員懲處標準參考表</w:t>
      </w:r>
    </w:p>
    <w:tbl>
      <w:tblPr>
        <w:tblStyle w:val="a4"/>
        <w:tblpPr w:leftFromText="180" w:rightFromText="180" w:vertAnchor="text" w:tblpXSpec="center" w:tblpY="1"/>
        <w:tblOverlap w:val="never"/>
        <w:tblW w:w="0" w:type="auto"/>
        <w:jc w:val="center"/>
        <w:tblLayout w:type="fixed"/>
        <w:tblLook w:val="04A0" w:firstRow="1" w:lastRow="0" w:firstColumn="1" w:lastColumn="0" w:noHBand="0" w:noVBand="1"/>
      </w:tblPr>
      <w:tblGrid>
        <w:gridCol w:w="2381"/>
        <w:gridCol w:w="2268"/>
        <w:gridCol w:w="3742"/>
      </w:tblGrid>
      <w:tr w:rsidR="003B02D1" w:rsidRPr="00FC017A" w:rsidTr="00D35961">
        <w:trPr>
          <w:trHeight w:hRule="exact" w:val="454"/>
          <w:jc w:val="center"/>
        </w:trPr>
        <w:tc>
          <w:tcPr>
            <w:tcW w:w="2381" w:type="dxa"/>
            <w:vAlign w:val="center"/>
          </w:tcPr>
          <w:p w:rsidR="003B02D1" w:rsidRPr="00FC017A" w:rsidRDefault="003B02D1" w:rsidP="00D35961">
            <w:pPr>
              <w:pStyle w:val="a3"/>
              <w:ind w:leftChars="0" w:left="0"/>
              <w:jc w:val="center"/>
              <w:rPr>
                <w:rFonts w:ascii="標楷體" w:eastAsia="標楷體" w:hAnsi="標楷體"/>
              </w:rPr>
            </w:pPr>
            <w:r w:rsidRPr="00FC017A">
              <w:rPr>
                <w:rFonts w:ascii="標楷體" w:eastAsia="標楷體" w:hAnsi="標楷體" w:hint="eastAsia"/>
              </w:rPr>
              <w:t>人員類型</w:t>
            </w:r>
          </w:p>
        </w:tc>
        <w:tc>
          <w:tcPr>
            <w:tcW w:w="2268" w:type="dxa"/>
            <w:vAlign w:val="center"/>
          </w:tcPr>
          <w:p w:rsidR="003B02D1" w:rsidRPr="00FC017A" w:rsidRDefault="003B02D1" w:rsidP="00D35961">
            <w:pPr>
              <w:pStyle w:val="a3"/>
              <w:ind w:leftChars="0" w:left="0"/>
              <w:jc w:val="center"/>
              <w:rPr>
                <w:rFonts w:ascii="標楷體" w:eastAsia="標楷體" w:hAnsi="標楷體"/>
              </w:rPr>
            </w:pPr>
            <w:r w:rsidRPr="00FC017A">
              <w:rPr>
                <w:rFonts w:ascii="標楷體" w:eastAsia="標楷體" w:hAnsi="標楷體" w:hint="eastAsia"/>
              </w:rPr>
              <w:t>違法樣態</w:t>
            </w:r>
          </w:p>
        </w:tc>
        <w:tc>
          <w:tcPr>
            <w:tcW w:w="3742" w:type="dxa"/>
            <w:vAlign w:val="center"/>
          </w:tcPr>
          <w:p w:rsidR="003B02D1" w:rsidRPr="00FC017A" w:rsidRDefault="003B02D1" w:rsidP="00D35961">
            <w:pPr>
              <w:pStyle w:val="a3"/>
              <w:ind w:leftChars="0" w:left="0"/>
              <w:jc w:val="center"/>
              <w:rPr>
                <w:rFonts w:ascii="標楷體" w:eastAsia="標楷體" w:hAnsi="標楷體"/>
              </w:rPr>
            </w:pPr>
            <w:r w:rsidRPr="00FC017A">
              <w:rPr>
                <w:rFonts w:ascii="標楷體" w:eastAsia="標楷體" w:hAnsi="標楷體" w:hint="eastAsia"/>
              </w:rPr>
              <w:t>懲處標準</w:t>
            </w:r>
          </w:p>
        </w:tc>
      </w:tr>
      <w:tr w:rsidR="0085702F" w:rsidRPr="00FC017A" w:rsidTr="00FC6560">
        <w:trPr>
          <w:trHeight w:hRule="exact" w:val="680"/>
          <w:jc w:val="center"/>
        </w:trPr>
        <w:tc>
          <w:tcPr>
            <w:tcW w:w="2381" w:type="dxa"/>
            <w:vMerge w:val="restart"/>
          </w:tcPr>
          <w:p w:rsidR="00947FAA" w:rsidRDefault="0085702F" w:rsidP="00EA1CC2">
            <w:pPr>
              <w:pStyle w:val="a3"/>
              <w:ind w:leftChars="0" w:left="0"/>
              <w:rPr>
                <w:rFonts w:ascii="標楷體" w:eastAsia="標楷體" w:hAnsi="標楷體"/>
              </w:rPr>
            </w:pPr>
            <w:r w:rsidRPr="00FC017A">
              <w:rPr>
                <w:rFonts w:ascii="標楷體" w:eastAsia="標楷體" w:hAnsi="標楷體"/>
              </w:rPr>
              <w:t>(</w:t>
            </w:r>
            <w:proofErr w:type="gramStart"/>
            <w:r w:rsidRPr="00FC017A">
              <w:rPr>
                <w:rFonts w:ascii="標楷體" w:eastAsia="標楷體" w:hAnsi="標楷體"/>
              </w:rPr>
              <w:t>一</w:t>
            </w:r>
            <w:proofErr w:type="gramEnd"/>
            <w:r w:rsidRPr="00FC017A">
              <w:rPr>
                <w:rFonts w:ascii="標楷體" w:eastAsia="標楷體" w:hAnsi="標楷體"/>
              </w:rPr>
              <w:t>)</w:t>
            </w:r>
          </w:p>
          <w:p w:rsidR="0085702F" w:rsidRPr="00FC017A" w:rsidRDefault="0085702F" w:rsidP="00EA1CC2">
            <w:pPr>
              <w:pStyle w:val="a3"/>
              <w:ind w:leftChars="0" w:left="0"/>
              <w:rPr>
                <w:rFonts w:ascii="標楷體" w:eastAsia="標楷體" w:hAnsi="標楷體"/>
              </w:rPr>
            </w:pPr>
            <w:r w:rsidRPr="00FC017A">
              <w:rPr>
                <w:rFonts w:ascii="標楷體" w:eastAsia="標楷體" w:hAnsi="標楷體"/>
              </w:rPr>
              <w:t>未兼任行政職務之中央研究院研究人員</w:t>
            </w:r>
          </w:p>
        </w:tc>
        <w:tc>
          <w:tcPr>
            <w:tcW w:w="2268" w:type="dxa"/>
          </w:tcPr>
          <w:p w:rsidR="0085702F" w:rsidRPr="00FC017A" w:rsidRDefault="0085702F" w:rsidP="00EA1CC2">
            <w:pPr>
              <w:pStyle w:val="a3"/>
              <w:ind w:leftChars="0" w:left="0"/>
              <w:rPr>
                <w:rFonts w:ascii="標楷體" w:eastAsia="標楷體" w:hAnsi="標楷體"/>
              </w:rPr>
            </w:pPr>
            <w:r w:rsidRPr="00FC017A">
              <w:rPr>
                <w:rFonts w:ascii="標楷體" w:eastAsia="標楷體" w:hAnsi="標楷體" w:hint="eastAsia"/>
              </w:rPr>
              <w:t>認定標準表序號五</w:t>
            </w:r>
          </w:p>
        </w:tc>
        <w:tc>
          <w:tcPr>
            <w:tcW w:w="3742" w:type="dxa"/>
            <w:vMerge w:val="restart"/>
          </w:tcPr>
          <w:p w:rsidR="0085702F" w:rsidRPr="00FC017A" w:rsidRDefault="0085702F" w:rsidP="00EA1CC2">
            <w:pPr>
              <w:pStyle w:val="a3"/>
              <w:numPr>
                <w:ilvl w:val="0"/>
                <w:numId w:val="15"/>
              </w:numPr>
              <w:ind w:leftChars="0" w:left="253" w:hanging="253"/>
              <w:rPr>
                <w:rFonts w:ascii="標楷體" w:eastAsia="標楷體" w:hAnsi="標楷體"/>
              </w:rPr>
            </w:pPr>
            <w:r w:rsidRPr="00FC017A">
              <w:rPr>
                <w:rFonts w:ascii="標楷體" w:eastAsia="標楷體" w:hAnsi="標楷體"/>
              </w:rPr>
              <w:t>由中央研究院依該院研究人員及研究技術人員倫理規約，視情節輕重</w:t>
            </w:r>
            <w:proofErr w:type="gramStart"/>
            <w:r w:rsidRPr="00FC017A">
              <w:rPr>
                <w:rFonts w:ascii="標楷體" w:eastAsia="標楷體" w:hAnsi="標楷體"/>
              </w:rPr>
              <w:t>逕</w:t>
            </w:r>
            <w:proofErr w:type="gramEnd"/>
            <w:r w:rsidRPr="00FC017A">
              <w:rPr>
                <w:rFonts w:ascii="標楷體" w:eastAsia="標楷體" w:hAnsi="標楷體"/>
              </w:rPr>
              <w:t>予懲處。</w:t>
            </w:r>
          </w:p>
          <w:p w:rsidR="0085702F" w:rsidRPr="00FC017A" w:rsidRDefault="0085702F" w:rsidP="00EA1CC2">
            <w:pPr>
              <w:pStyle w:val="a3"/>
              <w:numPr>
                <w:ilvl w:val="0"/>
                <w:numId w:val="15"/>
              </w:numPr>
              <w:ind w:leftChars="0" w:left="253" w:hanging="253"/>
              <w:rPr>
                <w:rFonts w:ascii="標楷體" w:eastAsia="標楷體" w:hAnsi="標楷體"/>
              </w:rPr>
            </w:pPr>
            <w:r w:rsidRPr="00FC017A">
              <w:rPr>
                <w:rFonts w:ascii="標楷體" w:eastAsia="標楷體" w:hAnsi="標楷體" w:hint="eastAsia"/>
              </w:rPr>
              <w:t>未於本(104)年6月底前完成解任登記者，加重處罰；如係認定標準表序號八之態樣，列入解聘或不予續聘考量。</w:t>
            </w:r>
          </w:p>
        </w:tc>
      </w:tr>
      <w:tr w:rsidR="0085702F" w:rsidRPr="00FC017A" w:rsidTr="00FC6560">
        <w:trPr>
          <w:trHeight w:hRule="exact" w:val="680"/>
          <w:jc w:val="center"/>
        </w:trPr>
        <w:tc>
          <w:tcPr>
            <w:tcW w:w="2381" w:type="dxa"/>
            <w:vMerge/>
          </w:tcPr>
          <w:p w:rsidR="0085702F" w:rsidRPr="00FC017A" w:rsidRDefault="0085702F" w:rsidP="00EA1CC2">
            <w:pPr>
              <w:pStyle w:val="a3"/>
              <w:ind w:leftChars="0" w:left="0"/>
              <w:rPr>
                <w:rFonts w:ascii="標楷體" w:eastAsia="標楷體" w:hAnsi="標楷體"/>
              </w:rPr>
            </w:pPr>
          </w:p>
        </w:tc>
        <w:tc>
          <w:tcPr>
            <w:tcW w:w="2268" w:type="dxa"/>
          </w:tcPr>
          <w:p w:rsidR="0085702F" w:rsidRPr="00FC017A" w:rsidRDefault="0085702F" w:rsidP="00EA1CC2">
            <w:pPr>
              <w:pStyle w:val="a3"/>
              <w:ind w:leftChars="0" w:left="0"/>
              <w:rPr>
                <w:rFonts w:ascii="標楷體" w:eastAsia="標楷體" w:hAnsi="標楷體"/>
              </w:rPr>
            </w:pPr>
            <w:r w:rsidRPr="00FC017A">
              <w:rPr>
                <w:rFonts w:ascii="標楷體" w:eastAsia="標楷體" w:hAnsi="標楷體" w:hint="eastAsia"/>
              </w:rPr>
              <w:t>認定標準表序號六</w:t>
            </w:r>
          </w:p>
        </w:tc>
        <w:tc>
          <w:tcPr>
            <w:tcW w:w="3742" w:type="dxa"/>
            <w:vMerge/>
          </w:tcPr>
          <w:p w:rsidR="0085702F" w:rsidRPr="00FC017A" w:rsidRDefault="0085702F" w:rsidP="00EA1CC2">
            <w:pPr>
              <w:pStyle w:val="a3"/>
              <w:ind w:leftChars="0" w:left="0"/>
              <w:rPr>
                <w:rFonts w:ascii="標楷體" w:eastAsia="標楷體" w:hAnsi="標楷體"/>
              </w:rPr>
            </w:pPr>
          </w:p>
        </w:tc>
      </w:tr>
      <w:tr w:rsidR="0085702F" w:rsidRPr="00FC017A" w:rsidTr="00FC6560">
        <w:trPr>
          <w:trHeight w:hRule="exact" w:val="680"/>
          <w:jc w:val="center"/>
        </w:trPr>
        <w:tc>
          <w:tcPr>
            <w:tcW w:w="2381" w:type="dxa"/>
            <w:vMerge/>
          </w:tcPr>
          <w:p w:rsidR="0085702F" w:rsidRPr="00FC017A" w:rsidRDefault="0085702F" w:rsidP="00EA1CC2">
            <w:pPr>
              <w:pStyle w:val="a3"/>
              <w:ind w:leftChars="0" w:left="0"/>
              <w:rPr>
                <w:rFonts w:ascii="標楷體" w:eastAsia="標楷體" w:hAnsi="標楷體"/>
              </w:rPr>
            </w:pPr>
          </w:p>
        </w:tc>
        <w:tc>
          <w:tcPr>
            <w:tcW w:w="2268" w:type="dxa"/>
          </w:tcPr>
          <w:p w:rsidR="0085702F" w:rsidRPr="00FC017A" w:rsidRDefault="0085702F" w:rsidP="00EA1CC2">
            <w:pPr>
              <w:pStyle w:val="a3"/>
              <w:ind w:leftChars="0" w:left="0"/>
              <w:rPr>
                <w:rFonts w:ascii="標楷體" w:eastAsia="標楷體" w:hAnsi="標楷體"/>
              </w:rPr>
            </w:pPr>
            <w:r w:rsidRPr="00FC017A">
              <w:rPr>
                <w:rFonts w:ascii="標楷體" w:eastAsia="標楷體" w:hAnsi="標楷體" w:hint="eastAsia"/>
              </w:rPr>
              <w:t>認定標準表序號七</w:t>
            </w:r>
          </w:p>
        </w:tc>
        <w:tc>
          <w:tcPr>
            <w:tcW w:w="3742" w:type="dxa"/>
            <w:vMerge/>
          </w:tcPr>
          <w:p w:rsidR="0085702F" w:rsidRPr="00FC017A" w:rsidRDefault="0085702F" w:rsidP="00EA1CC2">
            <w:pPr>
              <w:pStyle w:val="a3"/>
              <w:ind w:leftChars="0" w:left="0"/>
              <w:rPr>
                <w:rFonts w:ascii="標楷體" w:eastAsia="標楷體" w:hAnsi="標楷體"/>
              </w:rPr>
            </w:pPr>
          </w:p>
        </w:tc>
      </w:tr>
      <w:tr w:rsidR="0085702F" w:rsidRPr="00FC017A" w:rsidTr="00FC6560">
        <w:trPr>
          <w:trHeight w:hRule="exact" w:val="680"/>
          <w:jc w:val="center"/>
        </w:trPr>
        <w:tc>
          <w:tcPr>
            <w:tcW w:w="2381" w:type="dxa"/>
            <w:vMerge/>
          </w:tcPr>
          <w:p w:rsidR="0085702F" w:rsidRPr="00FC017A" w:rsidRDefault="0085702F" w:rsidP="00EA1CC2">
            <w:pPr>
              <w:pStyle w:val="a3"/>
              <w:ind w:leftChars="0" w:left="0"/>
              <w:rPr>
                <w:rFonts w:ascii="標楷體" w:eastAsia="標楷體" w:hAnsi="標楷體"/>
              </w:rPr>
            </w:pPr>
          </w:p>
        </w:tc>
        <w:tc>
          <w:tcPr>
            <w:tcW w:w="2268" w:type="dxa"/>
          </w:tcPr>
          <w:p w:rsidR="0085702F" w:rsidRPr="00FC017A" w:rsidRDefault="0085702F" w:rsidP="00EA1CC2">
            <w:pPr>
              <w:pStyle w:val="a3"/>
              <w:ind w:leftChars="0" w:left="0"/>
              <w:rPr>
                <w:rFonts w:ascii="標楷體" w:eastAsia="標楷體" w:hAnsi="標楷體"/>
              </w:rPr>
            </w:pPr>
            <w:r w:rsidRPr="00FC017A">
              <w:rPr>
                <w:rFonts w:ascii="標楷體" w:eastAsia="標楷體" w:hAnsi="標楷體" w:hint="eastAsia"/>
              </w:rPr>
              <w:t>認定標準表序號八</w:t>
            </w:r>
          </w:p>
        </w:tc>
        <w:tc>
          <w:tcPr>
            <w:tcW w:w="3742" w:type="dxa"/>
            <w:vMerge/>
          </w:tcPr>
          <w:p w:rsidR="0085702F" w:rsidRPr="00FC017A" w:rsidRDefault="0085702F" w:rsidP="00EA1CC2">
            <w:pPr>
              <w:pStyle w:val="a3"/>
              <w:ind w:leftChars="0" w:left="0"/>
              <w:rPr>
                <w:rFonts w:ascii="標楷體" w:eastAsia="標楷體" w:hAnsi="標楷體"/>
              </w:rPr>
            </w:pPr>
          </w:p>
        </w:tc>
      </w:tr>
      <w:tr w:rsidR="00C933BD" w:rsidRPr="00FC017A" w:rsidTr="00FC6560">
        <w:trPr>
          <w:trHeight w:val="1814"/>
          <w:jc w:val="center"/>
        </w:trPr>
        <w:tc>
          <w:tcPr>
            <w:tcW w:w="2381" w:type="dxa"/>
            <w:vMerge w:val="restart"/>
          </w:tcPr>
          <w:p w:rsidR="00C933BD" w:rsidRPr="00FC017A" w:rsidRDefault="00C933BD" w:rsidP="00EA1CC2">
            <w:pPr>
              <w:pStyle w:val="a3"/>
              <w:ind w:leftChars="0" w:left="0"/>
              <w:rPr>
                <w:rFonts w:ascii="標楷體" w:eastAsia="標楷體" w:hAnsi="標楷體"/>
              </w:rPr>
            </w:pPr>
            <w:r w:rsidRPr="00FC017A">
              <w:rPr>
                <w:rFonts w:ascii="標楷體" w:eastAsia="標楷體" w:hAnsi="標楷體"/>
              </w:rPr>
              <w:t>(二)</w:t>
            </w:r>
          </w:p>
          <w:p w:rsidR="00C933BD" w:rsidRPr="00FC017A" w:rsidRDefault="00C933BD" w:rsidP="00EA1CC2">
            <w:pPr>
              <w:pStyle w:val="a3"/>
              <w:ind w:leftChars="0" w:left="0"/>
              <w:rPr>
                <w:rFonts w:ascii="標楷體" w:eastAsia="標楷體" w:hAnsi="標楷體"/>
              </w:rPr>
            </w:pPr>
            <w:r w:rsidRPr="00FC017A">
              <w:rPr>
                <w:rFonts w:ascii="標楷體" w:eastAsia="標楷體" w:hAnsi="標楷體" w:hint="eastAsia"/>
              </w:rPr>
              <w:t>未兼任行政職務之社會教育機構專業人員及學術研究機構研究人員</w:t>
            </w:r>
          </w:p>
        </w:tc>
        <w:tc>
          <w:tcPr>
            <w:tcW w:w="2268" w:type="dxa"/>
          </w:tcPr>
          <w:p w:rsidR="00C933BD" w:rsidRPr="00FC017A" w:rsidRDefault="00C933BD" w:rsidP="00EA1CC2">
            <w:pPr>
              <w:pStyle w:val="a3"/>
              <w:ind w:leftChars="0" w:left="0"/>
              <w:rPr>
                <w:rFonts w:ascii="標楷體" w:eastAsia="標楷體" w:hAnsi="標楷體"/>
              </w:rPr>
            </w:pPr>
            <w:r w:rsidRPr="00FC017A">
              <w:rPr>
                <w:rFonts w:ascii="標楷體" w:eastAsia="標楷體" w:hAnsi="標楷體" w:hint="eastAsia"/>
              </w:rPr>
              <w:t>認定標準表序號五</w:t>
            </w:r>
          </w:p>
        </w:tc>
        <w:tc>
          <w:tcPr>
            <w:tcW w:w="3742" w:type="dxa"/>
          </w:tcPr>
          <w:p w:rsidR="00C933BD" w:rsidRPr="00FC017A" w:rsidRDefault="00C933BD" w:rsidP="00F261E2">
            <w:pPr>
              <w:pStyle w:val="a3"/>
              <w:numPr>
                <w:ilvl w:val="0"/>
                <w:numId w:val="16"/>
              </w:numPr>
              <w:ind w:leftChars="0" w:left="251" w:hanging="251"/>
              <w:rPr>
                <w:rFonts w:ascii="標楷體" w:eastAsia="標楷體" w:hAnsi="標楷體"/>
              </w:rPr>
            </w:pPr>
            <w:r w:rsidRPr="00FC017A">
              <w:rPr>
                <w:rFonts w:ascii="標楷體" w:eastAsia="標楷體" w:hAnsi="標楷體"/>
              </w:rPr>
              <w:t>經認定違法者，記申誡1至2次。</w:t>
            </w:r>
          </w:p>
          <w:p w:rsidR="00C933BD" w:rsidRPr="00FC017A" w:rsidRDefault="00C933BD" w:rsidP="00F261E2">
            <w:pPr>
              <w:pStyle w:val="a3"/>
              <w:numPr>
                <w:ilvl w:val="0"/>
                <w:numId w:val="16"/>
              </w:numPr>
              <w:ind w:leftChars="0" w:left="251" w:hanging="251"/>
              <w:rPr>
                <w:rFonts w:ascii="標楷體" w:eastAsia="標楷體" w:hAnsi="標楷體"/>
              </w:rPr>
            </w:pPr>
            <w:r w:rsidRPr="00FC017A">
              <w:rPr>
                <w:rFonts w:ascii="標楷體" w:eastAsia="標楷體" w:hAnsi="標楷體" w:hint="eastAsia"/>
              </w:rPr>
              <w:t>同時具備3項</w:t>
            </w:r>
            <w:r w:rsidR="005C7CF2" w:rsidRPr="00FC017A">
              <w:rPr>
                <w:rFonts w:ascii="標楷體" w:eastAsia="標楷體" w:hAnsi="標楷體" w:hint="eastAsia"/>
              </w:rPr>
              <w:t>認</w:t>
            </w:r>
            <w:r w:rsidRPr="00FC017A">
              <w:rPr>
                <w:rFonts w:ascii="標楷體" w:eastAsia="標楷體" w:hAnsi="標楷體" w:hint="eastAsia"/>
              </w:rPr>
              <w:t>定標準，且於本年6月底前完成解任登記者，記申誡1次；未完成者，記申誡2次。</w:t>
            </w:r>
          </w:p>
        </w:tc>
      </w:tr>
      <w:tr w:rsidR="00C933BD" w:rsidRPr="00FC017A" w:rsidTr="00947FAA">
        <w:trPr>
          <w:trHeight w:val="1134"/>
          <w:jc w:val="center"/>
        </w:trPr>
        <w:tc>
          <w:tcPr>
            <w:tcW w:w="2381" w:type="dxa"/>
            <w:vMerge/>
          </w:tcPr>
          <w:p w:rsidR="00C933BD" w:rsidRPr="00FC017A" w:rsidRDefault="00C933BD" w:rsidP="00EA1CC2">
            <w:pPr>
              <w:pStyle w:val="a3"/>
              <w:ind w:leftChars="0" w:left="0"/>
              <w:rPr>
                <w:rFonts w:ascii="標楷體" w:eastAsia="標楷體" w:hAnsi="標楷體"/>
              </w:rPr>
            </w:pPr>
          </w:p>
        </w:tc>
        <w:tc>
          <w:tcPr>
            <w:tcW w:w="2268" w:type="dxa"/>
          </w:tcPr>
          <w:p w:rsidR="00C933BD" w:rsidRPr="00FC017A" w:rsidRDefault="00C933BD" w:rsidP="00EA1CC2">
            <w:pPr>
              <w:pStyle w:val="a3"/>
              <w:ind w:leftChars="0" w:left="0"/>
              <w:rPr>
                <w:rFonts w:ascii="標楷體" w:eastAsia="標楷體" w:hAnsi="標楷體"/>
              </w:rPr>
            </w:pPr>
            <w:r w:rsidRPr="00FC017A">
              <w:rPr>
                <w:rFonts w:ascii="標楷體" w:eastAsia="標楷體" w:hAnsi="標楷體" w:hint="eastAsia"/>
              </w:rPr>
              <w:t>認定標準表序號六</w:t>
            </w:r>
          </w:p>
        </w:tc>
        <w:tc>
          <w:tcPr>
            <w:tcW w:w="3742" w:type="dxa"/>
          </w:tcPr>
          <w:p w:rsidR="00C933BD" w:rsidRPr="00FC017A" w:rsidRDefault="00636A73" w:rsidP="00F261E2">
            <w:pPr>
              <w:pStyle w:val="a3"/>
              <w:numPr>
                <w:ilvl w:val="0"/>
                <w:numId w:val="17"/>
              </w:numPr>
              <w:ind w:leftChars="0" w:left="251" w:hanging="251"/>
              <w:rPr>
                <w:rFonts w:ascii="標楷體" w:eastAsia="標楷體" w:hAnsi="標楷體"/>
              </w:rPr>
            </w:pPr>
            <w:r w:rsidRPr="00FC017A">
              <w:rPr>
                <w:rFonts w:ascii="標楷體" w:eastAsia="標楷體" w:hAnsi="標楷體"/>
              </w:rPr>
              <w:t>記申誡2次</w:t>
            </w:r>
            <w:r w:rsidR="003645B5" w:rsidRPr="00FC017A">
              <w:rPr>
                <w:rFonts w:ascii="標楷體" w:eastAsia="標楷體" w:hAnsi="標楷體" w:hint="eastAsia"/>
              </w:rPr>
              <w:t>。</w:t>
            </w:r>
          </w:p>
          <w:p w:rsidR="00636A73" w:rsidRPr="00FC017A" w:rsidRDefault="00636A73" w:rsidP="00F261E2">
            <w:pPr>
              <w:pStyle w:val="a3"/>
              <w:numPr>
                <w:ilvl w:val="0"/>
                <w:numId w:val="17"/>
              </w:numPr>
              <w:ind w:leftChars="0" w:left="251" w:hanging="251"/>
              <w:rPr>
                <w:rFonts w:ascii="標楷體" w:eastAsia="標楷體" w:hAnsi="標楷體"/>
              </w:rPr>
            </w:pPr>
            <w:r w:rsidRPr="00FC017A">
              <w:rPr>
                <w:rFonts w:ascii="標楷體" w:eastAsia="標楷體" w:hAnsi="標楷體" w:hint="eastAsia"/>
              </w:rPr>
              <w:t>未於本年6月底前完成解任登記者，記小過1次。</w:t>
            </w:r>
          </w:p>
        </w:tc>
      </w:tr>
      <w:tr w:rsidR="00C933BD" w:rsidRPr="00FC017A" w:rsidTr="00947FAA">
        <w:trPr>
          <w:trHeight w:val="1134"/>
          <w:jc w:val="center"/>
        </w:trPr>
        <w:tc>
          <w:tcPr>
            <w:tcW w:w="2381" w:type="dxa"/>
            <w:vMerge/>
          </w:tcPr>
          <w:p w:rsidR="00C933BD" w:rsidRPr="00FC017A" w:rsidRDefault="00C933BD" w:rsidP="00EA1CC2">
            <w:pPr>
              <w:pStyle w:val="a3"/>
              <w:ind w:leftChars="0" w:left="0"/>
              <w:rPr>
                <w:rFonts w:ascii="標楷體" w:eastAsia="標楷體" w:hAnsi="標楷體"/>
              </w:rPr>
            </w:pPr>
          </w:p>
        </w:tc>
        <w:tc>
          <w:tcPr>
            <w:tcW w:w="2268" w:type="dxa"/>
          </w:tcPr>
          <w:p w:rsidR="00C933BD" w:rsidRPr="00FC017A" w:rsidRDefault="00C933BD" w:rsidP="00EA1CC2">
            <w:pPr>
              <w:pStyle w:val="a3"/>
              <w:ind w:leftChars="0" w:left="0"/>
              <w:rPr>
                <w:rFonts w:ascii="標楷體" w:eastAsia="標楷體" w:hAnsi="標楷體"/>
              </w:rPr>
            </w:pPr>
            <w:r w:rsidRPr="00FC017A">
              <w:rPr>
                <w:rFonts w:ascii="標楷體" w:eastAsia="標楷體" w:hAnsi="標楷體" w:hint="eastAsia"/>
              </w:rPr>
              <w:t>認定標準表序號七</w:t>
            </w:r>
          </w:p>
        </w:tc>
        <w:tc>
          <w:tcPr>
            <w:tcW w:w="3742" w:type="dxa"/>
          </w:tcPr>
          <w:p w:rsidR="00C933BD" w:rsidRPr="00FC017A" w:rsidRDefault="00636A73" w:rsidP="00F261E2">
            <w:pPr>
              <w:pStyle w:val="a3"/>
              <w:numPr>
                <w:ilvl w:val="0"/>
                <w:numId w:val="18"/>
              </w:numPr>
              <w:ind w:leftChars="0" w:left="251" w:hanging="251"/>
              <w:rPr>
                <w:rFonts w:ascii="標楷體" w:eastAsia="標楷體" w:hAnsi="標楷體"/>
              </w:rPr>
            </w:pPr>
            <w:r w:rsidRPr="00FC017A">
              <w:rPr>
                <w:rFonts w:ascii="標楷體" w:eastAsia="標楷體" w:hAnsi="標楷體"/>
              </w:rPr>
              <w:t>記小過2次。</w:t>
            </w:r>
          </w:p>
          <w:p w:rsidR="00636A73" w:rsidRPr="00FC017A" w:rsidRDefault="00636A73" w:rsidP="00F261E2">
            <w:pPr>
              <w:pStyle w:val="a3"/>
              <w:numPr>
                <w:ilvl w:val="0"/>
                <w:numId w:val="18"/>
              </w:numPr>
              <w:ind w:leftChars="0" w:left="251" w:hanging="251"/>
              <w:rPr>
                <w:rFonts w:ascii="標楷體" w:eastAsia="標楷體" w:hAnsi="標楷體"/>
              </w:rPr>
            </w:pPr>
            <w:r w:rsidRPr="00FC017A">
              <w:rPr>
                <w:rFonts w:ascii="標楷體" w:eastAsia="標楷體" w:hAnsi="標楷體" w:hint="eastAsia"/>
              </w:rPr>
              <w:t>未於本年6月底前完成解任登記者，記大過1次。</w:t>
            </w:r>
          </w:p>
        </w:tc>
      </w:tr>
      <w:tr w:rsidR="00C933BD" w:rsidRPr="00FC017A" w:rsidTr="00FC6560">
        <w:trPr>
          <w:trHeight w:val="1361"/>
          <w:jc w:val="center"/>
        </w:trPr>
        <w:tc>
          <w:tcPr>
            <w:tcW w:w="2381" w:type="dxa"/>
            <w:vMerge/>
          </w:tcPr>
          <w:p w:rsidR="00C933BD" w:rsidRPr="00FC017A" w:rsidRDefault="00C933BD" w:rsidP="00EA1CC2">
            <w:pPr>
              <w:pStyle w:val="a3"/>
              <w:ind w:leftChars="0" w:left="0"/>
              <w:rPr>
                <w:rFonts w:ascii="標楷體" w:eastAsia="標楷體" w:hAnsi="標楷體"/>
              </w:rPr>
            </w:pPr>
          </w:p>
        </w:tc>
        <w:tc>
          <w:tcPr>
            <w:tcW w:w="2268" w:type="dxa"/>
          </w:tcPr>
          <w:p w:rsidR="00C933BD" w:rsidRPr="00FC017A" w:rsidRDefault="00C933BD" w:rsidP="00EA1CC2">
            <w:pPr>
              <w:pStyle w:val="a3"/>
              <w:ind w:leftChars="0" w:left="0"/>
              <w:rPr>
                <w:rFonts w:ascii="標楷體" w:eastAsia="標楷體" w:hAnsi="標楷體"/>
              </w:rPr>
            </w:pPr>
            <w:r w:rsidRPr="00FC017A">
              <w:rPr>
                <w:rFonts w:ascii="標楷體" w:eastAsia="標楷體" w:hAnsi="標楷體" w:hint="eastAsia"/>
              </w:rPr>
              <w:t>認定標準表序號八</w:t>
            </w:r>
          </w:p>
        </w:tc>
        <w:tc>
          <w:tcPr>
            <w:tcW w:w="3742" w:type="dxa"/>
          </w:tcPr>
          <w:p w:rsidR="00C933BD" w:rsidRPr="00FC017A" w:rsidRDefault="00636A73" w:rsidP="00F261E2">
            <w:pPr>
              <w:pStyle w:val="a3"/>
              <w:numPr>
                <w:ilvl w:val="0"/>
                <w:numId w:val="19"/>
              </w:numPr>
              <w:ind w:leftChars="0" w:left="251" w:hanging="251"/>
              <w:rPr>
                <w:rFonts w:ascii="標楷體" w:eastAsia="標楷體" w:hAnsi="標楷體"/>
              </w:rPr>
            </w:pPr>
            <w:r w:rsidRPr="00FC017A">
              <w:rPr>
                <w:rFonts w:ascii="標楷體" w:eastAsia="標楷體" w:hAnsi="標楷體"/>
              </w:rPr>
              <w:t>記大過1次。</w:t>
            </w:r>
          </w:p>
          <w:p w:rsidR="00636A73" w:rsidRPr="00FC017A" w:rsidRDefault="00636A73" w:rsidP="00F261E2">
            <w:pPr>
              <w:pStyle w:val="a3"/>
              <w:numPr>
                <w:ilvl w:val="0"/>
                <w:numId w:val="19"/>
              </w:numPr>
              <w:ind w:leftChars="0" w:left="251" w:hanging="251"/>
              <w:rPr>
                <w:rFonts w:ascii="標楷體" w:eastAsia="標楷體" w:hAnsi="標楷體"/>
              </w:rPr>
            </w:pPr>
            <w:r w:rsidRPr="00FC017A">
              <w:rPr>
                <w:rFonts w:ascii="標楷體" w:eastAsia="標楷體" w:hAnsi="標楷體" w:hint="eastAsia"/>
              </w:rPr>
              <w:t>未於本年6月底前完成解任登記者，列入解聘或不予續聘之考量。</w:t>
            </w:r>
          </w:p>
        </w:tc>
      </w:tr>
      <w:tr w:rsidR="009B76C8" w:rsidRPr="00FC017A" w:rsidTr="00FC6560">
        <w:trPr>
          <w:trHeight w:val="1814"/>
          <w:jc w:val="center"/>
        </w:trPr>
        <w:tc>
          <w:tcPr>
            <w:tcW w:w="2381" w:type="dxa"/>
            <w:vMerge w:val="restart"/>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rPr>
              <w:t>(三)</w:t>
            </w:r>
          </w:p>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雇員管理規則進用之雇員</w:t>
            </w: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認定標準表序號五</w:t>
            </w:r>
          </w:p>
        </w:tc>
        <w:tc>
          <w:tcPr>
            <w:tcW w:w="3742" w:type="dxa"/>
          </w:tcPr>
          <w:p w:rsidR="009B76C8" w:rsidRPr="00FC017A" w:rsidRDefault="009B76C8" w:rsidP="00F261E2">
            <w:pPr>
              <w:pStyle w:val="a3"/>
              <w:numPr>
                <w:ilvl w:val="0"/>
                <w:numId w:val="20"/>
              </w:numPr>
              <w:ind w:leftChars="0" w:left="251" w:hanging="251"/>
              <w:rPr>
                <w:rFonts w:ascii="標楷體" w:eastAsia="標楷體" w:hAnsi="標楷體"/>
              </w:rPr>
            </w:pPr>
            <w:r w:rsidRPr="00FC017A">
              <w:rPr>
                <w:rFonts w:ascii="標楷體" w:eastAsia="標楷體" w:hAnsi="標楷體"/>
              </w:rPr>
              <w:t>經認定違法者，記申誡1至2次。</w:t>
            </w:r>
          </w:p>
          <w:p w:rsidR="009B76C8" w:rsidRPr="00FC017A" w:rsidRDefault="009B76C8" w:rsidP="00F261E2">
            <w:pPr>
              <w:pStyle w:val="a3"/>
              <w:numPr>
                <w:ilvl w:val="0"/>
                <w:numId w:val="20"/>
              </w:numPr>
              <w:ind w:leftChars="0" w:left="251" w:hanging="251"/>
              <w:rPr>
                <w:rFonts w:ascii="標楷體" w:eastAsia="標楷體" w:hAnsi="標楷體"/>
              </w:rPr>
            </w:pPr>
            <w:r w:rsidRPr="00FC017A">
              <w:rPr>
                <w:rFonts w:ascii="標楷體" w:eastAsia="標楷體" w:hAnsi="標楷體" w:hint="eastAsia"/>
              </w:rPr>
              <w:t>同時具備3項認定標準，且於本年6月底前完成解任登記者，記申誡1次；未完成者，記申誡2次。</w:t>
            </w:r>
          </w:p>
        </w:tc>
      </w:tr>
      <w:tr w:rsidR="009B76C8" w:rsidRPr="00FC017A" w:rsidTr="00947FAA">
        <w:trPr>
          <w:trHeight w:val="1134"/>
          <w:jc w:val="center"/>
        </w:trPr>
        <w:tc>
          <w:tcPr>
            <w:tcW w:w="2381" w:type="dxa"/>
            <w:vMerge/>
          </w:tcPr>
          <w:p w:rsidR="009B76C8" w:rsidRPr="00FC017A" w:rsidRDefault="009B76C8" w:rsidP="00EA1CC2">
            <w:pPr>
              <w:pStyle w:val="a3"/>
              <w:ind w:leftChars="0" w:left="0"/>
              <w:rPr>
                <w:rFonts w:ascii="標楷體" w:eastAsia="標楷體" w:hAnsi="標楷體"/>
              </w:rPr>
            </w:pP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認定標準表序號六</w:t>
            </w:r>
          </w:p>
        </w:tc>
        <w:tc>
          <w:tcPr>
            <w:tcW w:w="3742" w:type="dxa"/>
          </w:tcPr>
          <w:p w:rsidR="009B76C8" w:rsidRPr="00FC017A" w:rsidRDefault="009B76C8" w:rsidP="00F261E2">
            <w:pPr>
              <w:pStyle w:val="a3"/>
              <w:numPr>
                <w:ilvl w:val="0"/>
                <w:numId w:val="21"/>
              </w:numPr>
              <w:ind w:leftChars="0" w:left="251" w:hanging="251"/>
              <w:rPr>
                <w:rFonts w:ascii="標楷體" w:eastAsia="標楷體" w:hAnsi="標楷體"/>
              </w:rPr>
            </w:pPr>
            <w:r w:rsidRPr="00FC017A">
              <w:rPr>
                <w:rFonts w:ascii="標楷體" w:eastAsia="標楷體" w:hAnsi="標楷體"/>
              </w:rPr>
              <w:t>記申誡2次。</w:t>
            </w:r>
          </w:p>
          <w:p w:rsidR="009B76C8" w:rsidRPr="00FC017A" w:rsidRDefault="009B76C8" w:rsidP="00F261E2">
            <w:pPr>
              <w:pStyle w:val="a3"/>
              <w:numPr>
                <w:ilvl w:val="0"/>
                <w:numId w:val="21"/>
              </w:numPr>
              <w:ind w:leftChars="0" w:left="251" w:hanging="251"/>
              <w:rPr>
                <w:rFonts w:ascii="標楷體" w:eastAsia="標楷體" w:hAnsi="標楷體"/>
              </w:rPr>
            </w:pPr>
            <w:r w:rsidRPr="00FC017A">
              <w:rPr>
                <w:rFonts w:ascii="標楷體" w:eastAsia="標楷體" w:hAnsi="標楷體" w:hint="eastAsia"/>
              </w:rPr>
              <w:t>未於本年6月底前完成解任登記者，記小過1次。</w:t>
            </w:r>
          </w:p>
        </w:tc>
      </w:tr>
      <w:tr w:rsidR="009B76C8" w:rsidRPr="00FC017A" w:rsidTr="00947FAA">
        <w:trPr>
          <w:trHeight w:val="1134"/>
          <w:jc w:val="center"/>
        </w:trPr>
        <w:tc>
          <w:tcPr>
            <w:tcW w:w="2381" w:type="dxa"/>
            <w:vMerge/>
          </w:tcPr>
          <w:p w:rsidR="009B76C8" w:rsidRPr="00FC017A" w:rsidRDefault="009B76C8" w:rsidP="00EA1CC2">
            <w:pPr>
              <w:pStyle w:val="a3"/>
              <w:ind w:leftChars="0" w:left="0"/>
              <w:rPr>
                <w:rFonts w:ascii="標楷體" w:eastAsia="標楷體" w:hAnsi="標楷體"/>
              </w:rPr>
            </w:pP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認定標準表序號七</w:t>
            </w:r>
          </w:p>
        </w:tc>
        <w:tc>
          <w:tcPr>
            <w:tcW w:w="3742" w:type="dxa"/>
          </w:tcPr>
          <w:p w:rsidR="009B76C8" w:rsidRPr="00FC017A" w:rsidRDefault="009B76C8" w:rsidP="00F261E2">
            <w:pPr>
              <w:pStyle w:val="a3"/>
              <w:numPr>
                <w:ilvl w:val="0"/>
                <w:numId w:val="22"/>
              </w:numPr>
              <w:ind w:leftChars="0" w:left="251" w:hanging="251"/>
              <w:rPr>
                <w:rFonts w:ascii="標楷體" w:eastAsia="標楷體" w:hAnsi="標楷體"/>
              </w:rPr>
            </w:pPr>
            <w:r w:rsidRPr="00FC017A">
              <w:rPr>
                <w:rFonts w:ascii="標楷體" w:eastAsia="標楷體" w:hAnsi="標楷體"/>
              </w:rPr>
              <w:t>記小過2次。</w:t>
            </w:r>
          </w:p>
          <w:p w:rsidR="009B76C8" w:rsidRPr="00FC017A" w:rsidRDefault="009B76C8" w:rsidP="00F261E2">
            <w:pPr>
              <w:pStyle w:val="a3"/>
              <w:numPr>
                <w:ilvl w:val="0"/>
                <w:numId w:val="22"/>
              </w:numPr>
              <w:ind w:leftChars="0" w:left="251" w:hanging="251"/>
              <w:rPr>
                <w:rFonts w:ascii="標楷體" w:eastAsia="標楷體" w:hAnsi="標楷體"/>
              </w:rPr>
            </w:pPr>
            <w:r w:rsidRPr="00FC017A">
              <w:rPr>
                <w:rFonts w:ascii="標楷體" w:eastAsia="標楷體" w:hAnsi="標楷體" w:hint="eastAsia"/>
              </w:rPr>
              <w:t>未於本年6月底前完成解任登記者，記大過1次。</w:t>
            </w:r>
          </w:p>
        </w:tc>
      </w:tr>
      <w:tr w:rsidR="009B76C8" w:rsidRPr="00FC017A" w:rsidTr="00FC6560">
        <w:trPr>
          <w:trHeight w:val="1361"/>
          <w:jc w:val="center"/>
        </w:trPr>
        <w:tc>
          <w:tcPr>
            <w:tcW w:w="2381" w:type="dxa"/>
            <w:vMerge/>
          </w:tcPr>
          <w:p w:rsidR="009B76C8" w:rsidRPr="00FC017A" w:rsidRDefault="009B76C8" w:rsidP="00EA1CC2">
            <w:pPr>
              <w:pStyle w:val="a3"/>
              <w:ind w:leftChars="0" w:left="0"/>
              <w:rPr>
                <w:rFonts w:ascii="標楷體" w:eastAsia="標楷體" w:hAnsi="標楷體"/>
              </w:rPr>
            </w:pP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認定標準表序號八</w:t>
            </w:r>
          </w:p>
        </w:tc>
        <w:tc>
          <w:tcPr>
            <w:tcW w:w="3742" w:type="dxa"/>
          </w:tcPr>
          <w:p w:rsidR="009B76C8" w:rsidRPr="00FC017A" w:rsidRDefault="009B76C8" w:rsidP="00F261E2">
            <w:pPr>
              <w:pStyle w:val="a3"/>
              <w:numPr>
                <w:ilvl w:val="0"/>
                <w:numId w:val="23"/>
              </w:numPr>
              <w:ind w:leftChars="0" w:left="251" w:hanging="251"/>
              <w:rPr>
                <w:rFonts w:ascii="標楷體" w:eastAsia="標楷體" w:hAnsi="標楷體"/>
              </w:rPr>
            </w:pPr>
            <w:r w:rsidRPr="00FC017A">
              <w:rPr>
                <w:rFonts w:ascii="標楷體" w:eastAsia="標楷體" w:hAnsi="標楷體"/>
              </w:rPr>
              <w:t>記大過1次。</w:t>
            </w:r>
          </w:p>
          <w:p w:rsidR="009B76C8" w:rsidRPr="00FC017A" w:rsidRDefault="009B76C8" w:rsidP="00F261E2">
            <w:pPr>
              <w:pStyle w:val="a3"/>
              <w:numPr>
                <w:ilvl w:val="0"/>
                <w:numId w:val="23"/>
              </w:numPr>
              <w:ind w:leftChars="0" w:left="251" w:hanging="251"/>
              <w:rPr>
                <w:rFonts w:ascii="標楷體" w:eastAsia="標楷體" w:hAnsi="標楷體"/>
              </w:rPr>
            </w:pPr>
            <w:r w:rsidRPr="00FC017A">
              <w:rPr>
                <w:rFonts w:ascii="標楷體" w:eastAsia="標楷體" w:hAnsi="標楷體" w:hint="eastAsia"/>
              </w:rPr>
              <w:t>未於本年6月底前完成解任登記者，列入解雇或</w:t>
            </w:r>
            <w:proofErr w:type="gramStart"/>
            <w:r w:rsidRPr="00FC017A">
              <w:rPr>
                <w:rFonts w:ascii="標楷體" w:eastAsia="標楷體" w:hAnsi="標楷體" w:hint="eastAsia"/>
              </w:rPr>
              <w:t>不予續雇之</w:t>
            </w:r>
            <w:proofErr w:type="gramEnd"/>
            <w:r w:rsidRPr="00FC017A">
              <w:rPr>
                <w:rFonts w:ascii="標楷體" w:eastAsia="標楷體" w:hAnsi="標楷體" w:hint="eastAsia"/>
              </w:rPr>
              <w:t>考量。</w:t>
            </w:r>
          </w:p>
        </w:tc>
      </w:tr>
      <w:tr w:rsidR="00D35961" w:rsidRPr="00FC017A" w:rsidTr="00D35961">
        <w:trPr>
          <w:trHeight w:hRule="exact" w:val="454"/>
          <w:jc w:val="center"/>
        </w:trPr>
        <w:tc>
          <w:tcPr>
            <w:tcW w:w="2381" w:type="dxa"/>
            <w:vAlign w:val="center"/>
          </w:tcPr>
          <w:p w:rsidR="00D35961" w:rsidRPr="00FC017A" w:rsidRDefault="00D35961" w:rsidP="00D35961">
            <w:pPr>
              <w:pStyle w:val="a3"/>
              <w:ind w:leftChars="0" w:left="0"/>
              <w:jc w:val="center"/>
              <w:rPr>
                <w:rFonts w:ascii="標楷體" w:eastAsia="標楷體" w:hAnsi="標楷體"/>
              </w:rPr>
            </w:pPr>
            <w:r w:rsidRPr="00FC017A">
              <w:rPr>
                <w:rFonts w:ascii="標楷體" w:eastAsia="標楷體" w:hAnsi="標楷體" w:hint="eastAsia"/>
              </w:rPr>
              <w:lastRenderedPageBreak/>
              <w:t>人員類型</w:t>
            </w:r>
          </w:p>
        </w:tc>
        <w:tc>
          <w:tcPr>
            <w:tcW w:w="2268" w:type="dxa"/>
            <w:vAlign w:val="center"/>
          </w:tcPr>
          <w:p w:rsidR="00D35961" w:rsidRPr="00FC017A" w:rsidRDefault="00D35961" w:rsidP="00D35961">
            <w:pPr>
              <w:pStyle w:val="a3"/>
              <w:ind w:leftChars="0" w:left="0"/>
              <w:jc w:val="center"/>
              <w:rPr>
                <w:rFonts w:ascii="標楷體" w:eastAsia="標楷體" w:hAnsi="標楷體"/>
              </w:rPr>
            </w:pPr>
            <w:r w:rsidRPr="00FC017A">
              <w:rPr>
                <w:rFonts w:ascii="標楷體" w:eastAsia="標楷體" w:hAnsi="標楷體" w:hint="eastAsia"/>
              </w:rPr>
              <w:t>違法樣態</w:t>
            </w:r>
          </w:p>
        </w:tc>
        <w:tc>
          <w:tcPr>
            <w:tcW w:w="3742" w:type="dxa"/>
            <w:vAlign w:val="center"/>
          </w:tcPr>
          <w:p w:rsidR="00D35961" w:rsidRPr="00FC017A" w:rsidRDefault="00D35961" w:rsidP="00D35961">
            <w:pPr>
              <w:pStyle w:val="a3"/>
              <w:ind w:leftChars="0" w:left="0"/>
              <w:jc w:val="center"/>
              <w:rPr>
                <w:rFonts w:ascii="標楷體" w:eastAsia="標楷體" w:hAnsi="標楷體"/>
              </w:rPr>
            </w:pPr>
            <w:r w:rsidRPr="00FC017A">
              <w:rPr>
                <w:rFonts w:ascii="標楷體" w:eastAsia="標楷體" w:hAnsi="標楷體" w:hint="eastAsia"/>
              </w:rPr>
              <w:t>懲處標準</w:t>
            </w:r>
          </w:p>
        </w:tc>
      </w:tr>
      <w:tr w:rsidR="009B76C8" w:rsidRPr="00FC017A" w:rsidTr="00FC6560">
        <w:trPr>
          <w:trHeight w:hRule="exact" w:val="1814"/>
          <w:jc w:val="center"/>
        </w:trPr>
        <w:tc>
          <w:tcPr>
            <w:tcW w:w="2381" w:type="dxa"/>
            <w:vMerge w:val="restart"/>
          </w:tcPr>
          <w:p w:rsidR="00947FAA" w:rsidRDefault="009B76C8" w:rsidP="00EA1CC2">
            <w:pPr>
              <w:pStyle w:val="a3"/>
              <w:ind w:leftChars="0" w:left="0"/>
              <w:rPr>
                <w:rFonts w:ascii="標楷體" w:eastAsia="標楷體" w:hAnsi="標楷體"/>
              </w:rPr>
            </w:pPr>
            <w:r w:rsidRPr="00FC017A">
              <w:rPr>
                <w:rFonts w:ascii="標楷體" w:eastAsia="標楷體" w:hAnsi="標楷體"/>
              </w:rPr>
              <w:t>(四)</w:t>
            </w:r>
          </w:p>
          <w:p w:rsidR="009B76C8" w:rsidRPr="00FC017A" w:rsidRDefault="009B76C8" w:rsidP="00EA1CC2">
            <w:pPr>
              <w:pStyle w:val="a3"/>
              <w:ind w:leftChars="0" w:left="0"/>
              <w:rPr>
                <w:rFonts w:ascii="標楷體" w:eastAsia="標楷體" w:hAnsi="標楷體"/>
              </w:rPr>
            </w:pPr>
            <w:r w:rsidRPr="00FC017A">
              <w:rPr>
                <w:rFonts w:ascii="標楷體" w:eastAsia="標楷體" w:hAnsi="標楷體"/>
              </w:rPr>
              <w:t>聘用人員聘用條例聘用之人員</w:t>
            </w: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認定標準表序號五</w:t>
            </w:r>
          </w:p>
        </w:tc>
        <w:tc>
          <w:tcPr>
            <w:tcW w:w="3742" w:type="dxa"/>
          </w:tcPr>
          <w:p w:rsidR="009B76C8" w:rsidRPr="00FC017A" w:rsidRDefault="009B76C8" w:rsidP="00F261E2">
            <w:pPr>
              <w:pStyle w:val="a3"/>
              <w:numPr>
                <w:ilvl w:val="0"/>
                <w:numId w:val="25"/>
              </w:numPr>
              <w:ind w:leftChars="0" w:left="251" w:hanging="251"/>
              <w:rPr>
                <w:rFonts w:ascii="標楷體" w:eastAsia="標楷體" w:hAnsi="標楷體"/>
              </w:rPr>
            </w:pPr>
            <w:r w:rsidRPr="00FC017A">
              <w:rPr>
                <w:rFonts w:ascii="標楷體" w:eastAsia="標楷體" w:hAnsi="標楷體"/>
              </w:rPr>
              <w:t>經認定違法者，記申誡1至2次。</w:t>
            </w:r>
          </w:p>
          <w:p w:rsidR="009B76C8" w:rsidRPr="00FC017A" w:rsidRDefault="009B76C8" w:rsidP="00F261E2">
            <w:pPr>
              <w:pStyle w:val="a3"/>
              <w:numPr>
                <w:ilvl w:val="0"/>
                <w:numId w:val="25"/>
              </w:numPr>
              <w:ind w:leftChars="0" w:left="251" w:hanging="251"/>
              <w:rPr>
                <w:rFonts w:ascii="標楷體" w:eastAsia="標楷體" w:hAnsi="標楷體"/>
              </w:rPr>
            </w:pPr>
            <w:r w:rsidRPr="00FC017A">
              <w:rPr>
                <w:rFonts w:ascii="標楷體" w:eastAsia="標楷體" w:hAnsi="標楷體" w:hint="eastAsia"/>
              </w:rPr>
              <w:t>同時具備3項認定標準，且於本年6月底前完成解任登記者，記申誡1次；未完成者，記申誡2次。</w:t>
            </w:r>
          </w:p>
        </w:tc>
      </w:tr>
      <w:tr w:rsidR="009B76C8" w:rsidRPr="00FC017A" w:rsidTr="00FC6560">
        <w:trPr>
          <w:trHeight w:hRule="exact" w:val="1134"/>
          <w:jc w:val="center"/>
        </w:trPr>
        <w:tc>
          <w:tcPr>
            <w:tcW w:w="2381" w:type="dxa"/>
            <w:vMerge/>
          </w:tcPr>
          <w:p w:rsidR="009B76C8" w:rsidRPr="00FC017A" w:rsidRDefault="009B76C8" w:rsidP="00EA1CC2">
            <w:pPr>
              <w:pStyle w:val="a3"/>
              <w:ind w:leftChars="0" w:left="0"/>
              <w:rPr>
                <w:rFonts w:ascii="標楷體" w:eastAsia="標楷體" w:hAnsi="標楷體"/>
              </w:rPr>
            </w:pP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認定標準表序號六</w:t>
            </w:r>
          </w:p>
        </w:tc>
        <w:tc>
          <w:tcPr>
            <w:tcW w:w="3742" w:type="dxa"/>
          </w:tcPr>
          <w:p w:rsidR="009B76C8" w:rsidRPr="00FC017A" w:rsidRDefault="009B76C8" w:rsidP="00F261E2">
            <w:pPr>
              <w:pStyle w:val="a3"/>
              <w:numPr>
                <w:ilvl w:val="0"/>
                <w:numId w:val="24"/>
              </w:numPr>
              <w:ind w:leftChars="0" w:left="251" w:hanging="251"/>
              <w:rPr>
                <w:rFonts w:ascii="標楷體" w:eastAsia="標楷體" w:hAnsi="標楷體"/>
              </w:rPr>
            </w:pPr>
            <w:r w:rsidRPr="00FC017A">
              <w:rPr>
                <w:rFonts w:ascii="標楷體" w:eastAsia="標楷體" w:hAnsi="標楷體"/>
              </w:rPr>
              <w:t>記申誡2次。</w:t>
            </w:r>
          </w:p>
          <w:p w:rsidR="009B76C8" w:rsidRPr="00FC017A" w:rsidRDefault="009B76C8" w:rsidP="00F261E2">
            <w:pPr>
              <w:pStyle w:val="a3"/>
              <w:numPr>
                <w:ilvl w:val="0"/>
                <w:numId w:val="24"/>
              </w:numPr>
              <w:ind w:leftChars="0" w:left="251" w:hanging="251"/>
              <w:rPr>
                <w:rFonts w:ascii="標楷體" w:eastAsia="標楷體" w:hAnsi="標楷體"/>
              </w:rPr>
            </w:pPr>
            <w:r w:rsidRPr="00FC017A">
              <w:rPr>
                <w:rFonts w:ascii="標楷體" w:eastAsia="標楷體" w:hAnsi="標楷體" w:hint="eastAsia"/>
              </w:rPr>
              <w:t>未於本年6月底前完成解任登記者，記小過1次。</w:t>
            </w:r>
          </w:p>
        </w:tc>
      </w:tr>
      <w:tr w:rsidR="009B76C8" w:rsidRPr="00FC017A" w:rsidTr="00FC6560">
        <w:trPr>
          <w:trHeight w:hRule="exact" w:val="1134"/>
          <w:jc w:val="center"/>
        </w:trPr>
        <w:tc>
          <w:tcPr>
            <w:tcW w:w="2381" w:type="dxa"/>
            <w:vMerge/>
          </w:tcPr>
          <w:p w:rsidR="009B76C8" w:rsidRPr="00FC017A" w:rsidRDefault="009B76C8" w:rsidP="00EA1CC2">
            <w:pPr>
              <w:pStyle w:val="a3"/>
              <w:ind w:leftChars="0" w:left="0"/>
              <w:rPr>
                <w:rFonts w:ascii="標楷體" w:eastAsia="標楷體" w:hAnsi="標楷體"/>
              </w:rPr>
            </w:pP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認定標準表序號七</w:t>
            </w:r>
          </w:p>
        </w:tc>
        <w:tc>
          <w:tcPr>
            <w:tcW w:w="3742" w:type="dxa"/>
          </w:tcPr>
          <w:p w:rsidR="009B76C8" w:rsidRPr="00FC017A" w:rsidRDefault="009B76C8" w:rsidP="00F261E2">
            <w:pPr>
              <w:pStyle w:val="a3"/>
              <w:numPr>
                <w:ilvl w:val="0"/>
                <w:numId w:val="26"/>
              </w:numPr>
              <w:ind w:leftChars="0" w:left="251" w:hanging="251"/>
              <w:rPr>
                <w:rFonts w:ascii="標楷體" w:eastAsia="標楷體" w:hAnsi="標楷體"/>
              </w:rPr>
            </w:pPr>
            <w:r w:rsidRPr="00FC017A">
              <w:rPr>
                <w:rFonts w:ascii="標楷體" w:eastAsia="標楷體" w:hAnsi="標楷體"/>
              </w:rPr>
              <w:t>記小過2次。</w:t>
            </w:r>
          </w:p>
          <w:p w:rsidR="009B76C8" w:rsidRPr="00FC017A" w:rsidRDefault="009B76C8" w:rsidP="00F261E2">
            <w:pPr>
              <w:pStyle w:val="a3"/>
              <w:numPr>
                <w:ilvl w:val="0"/>
                <w:numId w:val="26"/>
              </w:numPr>
              <w:ind w:leftChars="0" w:left="251" w:hanging="251"/>
              <w:rPr>
                <w:rFonts w:ascii="標楷體" w:eastAsia="標楷體" w:hAnsi="標楷體"/>
              </w:rPr>
            </w:pPr>
            <w:r w:rsidRPr="00FC017A">
              <w:rPr>
                <w:rFonts w:ascii="標楷體" w:eastAsia="標楷體" w:hAnsi="標楷體" w:hint="eastAsia"/>
              </w:rPr>
              <w:t>未於本年6月底前完成解任登記者，記大過1次。</w:t>
            </w:r>
          </w:p>
        </w:tc>
      </w:tr>
      <w:tr w:rsidR="009B76C8" w:rsidRPr="00FC017A" w:rsidTr="00FC6560">
        <w:trPr>
          <w:trHeight w:val="1361"/>
          <w:jc w:val="center"/>
        </w:trPr>
        <w:tc>
          <w:tcPr>
            <w:tcW w:w="2381" w:type="dxa"/>
            <w:vMerge/>
          </w:tcPr>
          <w:p w:rsidR="009B76C8" w:rsidRPr="00FC017A" w:rsidRDefault="009B76C8" w:rsidP="00EA1CC2">
            <w:pPr>
              <w:pStyle w:val="a3"/>
              <w:ind w:leftChars="0" w:left="0"/>
              <w:rPr>
                <w:rFonts w:ascii="標楷體" w:eastAsia="標楷體" w:hAnsi="標楷體"/>
              </w:rPr>
            </w:pP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認定標準表序號八</w:t>
            </w:r>
          </w:p>
        </w:tc>
        <w:tc>
          <w:tcPr>
            <w:tcW w:w="3742" w:type="dxa"/>
          </w:tcPr>
          <w:p w:rsidR="009B76C8" w:rsidRPr="00FC017A" w:rsidRDefault="009B76C8" w:rsidP="00F261E2">
            <w:pPr>
              <w:pStyle w:val="a3"/>
              <w:numPr>
                <w:ilvl w:val="0"/>
                <w:numId w:val="27"/>
              </w:numPr>
              <w:ind w:leftChars="0" w:left="251" w:hanging="251"/>
              <w:rPr>
                <w:rFonts w:ascii="標楷體" w:eastAsia="標楷體" w:hAnsi="標楷體"/>
              </w:rPr>
            </w:pPr>
            <w:r w:rsidRPr="00FC017A">
              <w:rPr>
                <w:rFonts w:ascii="標楷體" w:eastAsia="標楷體" w:hAnsi="標楷體"/>
              </w:rPr>
              <w:t>記大過1次。</w:t>
            </w:r>
          </w:p>
          <w:p w:rsidR="009B76C8" w:rsidRPr="00FC017A" w:rsidRDefault="009B76C8" w:rsidP="00F261E2">
            <w:pPr>
              <w:pStyle w:val="a3"/>
              <w:numPr>
                <w:ilvl w:val="0"/>
                <w:numId w:val="27"/>
              </w:numPr>
              <w:ind w:leftChars="0" w:left="251" w:hanging="251"/>
              <w:rPr>
                <w:rFonts w:ascii="標楷體" w:eastAsia="標楷體" w:hAnsi="標楷體"/>
              </w:rPr>
            </w:pPr>
            <w:r w:rsidRPr="00FC017A">
              <w:rPr>
                <w:rFonts w:ascii="標楷體" w:eastAsia="標楷體" w:hAnsi="標楷體" w:hint="eastAsia"/>
              </w:rPr>
              <w:t>未於本年6月底前完成解任登記者，列入解聘或不予續聘之考量。</w:t>
            </w:r>
          </w:p>
        </w:tc>
      </w:tr>
      <w:tr w:rsidR="009B76C8" w:rsidRPr="00FC017A" w:rsidTr="00FC6560">
        <w:trPr>
          <w:trHeight w:val="454"/>
          <w:jc w:val="center"/>
        </w:trPr>
        <w:tc>
          <w:tcPr>
            <w:tcW w:w="2381" w:type="dxa"/>
            <w:vMerge w:val="restart"/>
          </w:tcPr>
          <w:p w:rsidR="009B76C8" w:rsidRPr="00FC017A" w:rsidRDefault="00155CC9" w:rsidP="00EA1CC2">
            <w:pPr>
              <w:pStyle w:val="a3"/>
              <w:ind w:leftChars="0" w:left="0"/>
              <w:rPr>
                <w:rFonts w:ascii="標楷體" w:eastAsia="標楷體" w:hAnsi="標楷體"/>
              </w:rPr>
            </w:pPr>
            <w:r w:rsidRPr="00FC017A">
              <w:rPr>
                <w:rFonts w:ascii="標楷體" w:eastAsia="標楷體" w:hAnsi="標楷體"/>
              </w:rPr>
              <w:t>(五)</w:t>
            </w:r>
          </w:p>
          <w:p w:rsidR="00155CC9" w:rsidRPr="00FC017A" w:rsidRDefault="00155CC9" w:rsidP="00EA1CC2">
            <w:pPr>
              <w:pStyle w:val="a3"/>
              <w:ind w:leftChars="0" w:left="0"/>
              <w:rPr>
                <w:rFonts w:ascii="標楷體" w:eastAsia="標楷體" w:hAnsi="標楷體"/>
              </w:rPr>
            </w:pPr>
            <w:r w:rsidRPr="00FC017A">
              <w:rPr>
                <w:rFonts w:ascii="標楷體" w:eastAsia="標楷體" w:hAnsi="標楷體" w:hint="eastAsia"/>
              </w:rPr>
              <w:t>行政院暨所屬機關約</w:t>
            </w:r>
            <w:proofErr w:type="gramStart"/>
            <w:r w:rsidRPr="00FC017A">
              <w:rPr>
                <w:rFonts w:ascii="標楷體" w:eastAsia="標楷體" w:hAnsi="標楷體" w:hint="eastAsia"/>
              </w:rPr>
              <w:t>僱</w:t>
            </w:r>
            <w:proofErr w:type="gramEnd"/>
            <w:r w:rsidRPr="00FC017A">
              <w:rPr>
                <w:rFonts w:ascii="標楷體" w:eastAsia="標楷體" w:hAnsi="標楷體" w:hint="eastAsia"/>
              </w:rPr>
              <w:t>人員僱用辦法進用之約</w:t>
            </w:r>
            <w:proofErr w:type="gramStart"/>
            <w:r w:rsidRPr="00FC017A">
              <w:rPr>
                <w:rFonts w:ascii="標楷體" w:eastAsia="標楷體" w:hAnsi="標楷體" w:hint="eastAsia"/>
              </w:rPr>
              <w:t>僱</w:t>
            </w:r>
            <w:proofErr w:type="gramEnd"/>
            <w:r w:rsidRPr="00FC017A">
              <w:rPr>
                <w:rFonts w:ascii="標楷體" w:eastAsia="標楷體" w:hAnsi="標楷體" w:hint="eastAsia"/>
              </w:rPr>
              <w:t>人員</w:t>
            </w: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認定標準表序號五</w:t>
            </w:r>
          </w:p>
        </w:tc>
        <w:tc>
          <w:tcPr>
            <w:tcW w:w="3742" w:type="dxa"/>
            <w:vMerge w:val="restart"/>
          </w:tcPr>
          <w:p w:rsidR="009B76C8" w:rsidRPr="00FC017A" w:rsidRDefault="00155CC9" w:rsidP="00EA1CC2">
            <w:pPr>
              <w:pStyle w:val="a3"/>
              <w:ind w:leftChars="0" w:left="0"/>
              <w:rPr>
                <w:rFonts w:ascii="標楷體" w:eastAsia="標楷體" w:hAnsi="標楷體"/>
              </w:rPr>
            </w:pPr>
            <w:r w:rsidRPr="00FC017A">
              <w:rPr>
                <w:rFonts w:ascii="標楷體" w:eastAsia="標楷體" w:hAnsi="標楷體"/>
              </w:rPr>
              <w:t>比照聘用人員之懲處標準辦理。</w:t>
            </w:r>
          </w:p>
        </w:tc>
      </w:tr>
      <w:tr w:rsidR="009B76C8" w:rsidRPr="00FC017A" w:rsidTr="00FC6560">
        <w:trPr>
          <w:trHeight w:val="454"/>
          <w:jc w:val="center"/>
        </w:trPr>
        <w:tc>
          <w:tcPr>
            <w:tcW w:w="2381" w:type="dxa"/>
            <w:vMerge/>
          </w:tcPr>
          <w:p w:rsidR="009B76C8" w:rsidRPr="00FC017A" w:rsidRDefault="009B76C8" w:rsidP="00EA1CC2">
            <w:pPr>
              <w:pStyle w:val="a3"/>
              <w:ind w:leftChars="0" w:left="0"/>
              <w:rPr>
                <w:rFonts w:ascii="標楷體" w:eastAsia="標楷體" w:hAnsi="標楷體"/>
              </w:rPr>
            </w:pP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認定標準表序號六</w:t>
            </w:r>
          </w:p>
        </w:tc>
        <w:tc>
          <w:tcPr>
            <w:tcW w:w="3742" w:type="dxa"/>
            <w:vMerge/>
          </w:tcPr>
          <w:p w:rsidR="009B76C8" w:rsidRPr="00FC017A" w:rsidRDefault="009B76C8" w:rsidP="00EA1CC2">
            <w:pPr>
              <w:pStyle w:val="a3"/>
              <w:ind w:leftChars="0" w:left="0"/>
              <w:rPr>
                <w:rFonts w:ascii="標楷體" w:eastAsia="標楷體" w:hAnsi="標楷體"/>
              </w:rPr>
            </w:pPr>
          </w:p>
        </w:tc>
      </w:tr>
      <w:tr w:rsidR="009B76C8" w:rsidRPr="00FC017A" w:rsidTr="00FC6560">
        <w:trPr>
          <w:trHeight w:val="454"/>
          <w:jc w:val="center"/>
        </w:trPr>
        <w:tc>
          <w:tcPr>
            <w:tcW w:w="2381" w:type="dxa"/>
            <w:vMerge/>
          </w:tcPr>
          <w:p w:rsidR="009B76C8" w:rsidRPr="00FC017A" w:rsidRDefault="009B76C8" w:rsidP="00EA1CC2">
            <w:pPr>
              <w:pStyle w:val="a3"/>
              <w:ind w:leftChars="0" w:left="0"/>
              <w:rPr>
                <w:rFonts w:ascii="標楷體" w:eastAsia="標楷體" w:hAnsi="標楷體"/>
              </w:rPr>
            </w:pP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認定標準表序號七</w:t>
            </w:r>
          </w:p>
        </w:tc>
        <w:tc>
          <w:tcPr>
            <w:tcW w:w="3742" w:type="dxa"/>
            <w:vMerge/>
          </w:tcPr>
          <w:p w:rsidR="009B76C8" w:rsidRPr="00FC017A" w:rsidRDefault="009B76C8" w:rsidP="00EA1CC2">
            <w:pPr>
              <w:pStyle w:val="a3"/>
              <w:ind w:leftChars="0" w:left="0"/>
              <w:rPr>
                <w:rFonts w:ascii="標楷體" w:eastAsia="標楷體" w:hAnsi="標楷體"/>
              </w:rPr>
            </w:pPr>
          </w:p>
        </w:tc>
      </w:tr>
      <w:tr w:rsidR="009B76C8" w:rsidRPr="00FC017A" w:rsidTr="00FC6560">
        <w:trPr>
          <w:trHeight w:val="454"/>
          <w:jc w:val="center"/>
        </w:trPr>
        <w:tc>
          <w:tcPr>
            <w:tcW w:w="2381" w:type="dxa"/>
            <w:vMerge/>
          </w:tcPr>
          <w:p w:rsidR="009B76C8" w:rsidRPr="00FC017A" w:rsidRDefault="009B76C8" w:rsidP="00EA1CC2">
            <w:pPr>
              <w:pStyle w:val="a3"/>
              <w:ind w:leftChars="0" w:left="0"/>
              <w:rPr>
                <w:rFonts w:ascii="標楷體" w:eastAsia="標楷體" w:hAnsi="標楷體"/>
              </w:rPr>
            </w:pPr>
          </w:p>
        </w:tc>
        <w:tc>
          <w:tcPr>
            <w:tcW w:w="2268" w:type="dxa"/>
          </w:tcPr>
          <w:p w:rsidR="009B76C8" w:rsidRPr="00FC017A" w:rsidRDefault="009B76C8" w:rsidP="00EA1CC2">
            <w:pPr>
              <w:pStyle w:val="a3"/>
              <w:ind w:leftChars="0" w:left="0"/>
              <w:rPr>
                <w:rFonts w:ascii="標楷體" w:eastAsia="標楷體" w:hAnsi="標楷體"/>
              </w:rPr>
            </w:pPr>
            <w:r w:rsidRPr="00FC017A">
              <w:rPr>
                <w:rFonts w:ascii="標楷體" w:eastAsia="標楷體" w:hAnsi="標楷體" w:hint="eastAsia"/>
              </w:rPr>
              <w:t>認定標準表序號八</w:t>
            </w:r>
          </w:p>
        </w:tc>
        <w:tc>
          <w:tcPr>
            <w:tcW w:w="3742" w:type="dxa"/>
            <w:vMerge/>
          </w:tcPr>
          <w:p w:rsidR="009B76C8" w:rsidRPr="00FC017A" w:rsidRDefault="009B76C8" w:rsidP="00EA1CC2">
            <w:pPr>
              <w:pStyle w:val="a3"/>
              <w:ind w:leftChars="0" w:left="0"/>
              <w:rPr>
                <w:rFonts w:ascii="標楷體" w:eastAsia="標楷體" w:hAnsi="標楷體"/>
              </w:rPr>
            </w:pPr>
          </w:p>
        </w:tc>
      </w:tr>
      <w:tr w:rsidR="00155CC9" w:rsidRPr="00FC017A" w:rsidTr="00FC6560">
        <w:trPr>
          <w:trHeight w:val="454"/>
          <w:jc w:val="center"/>
        </w:trPr>
        <w:tc>
          <w:tcPr>
            <w:tcW w:w="2381" w:type="dxa"/>
            <w:vMerge w:val="restart"/>
          </w:tcPr>
          <w:p w:rsidR="00947FAA" w:rsidRDefault="00155CC9" w:rsidP="00EA1CC2">
            <w:pPr>
              <w:pStyle w:val="a3"/>
              <w:ind w:leftChars="0" w:left="0"/>
              <w:rPr>
                <w:rFonts w:ascii="標楷體" w:eastAsia="標楷體" w:hAnsi="標楷體"/>
              </w:rPr>
            </w:pPr>
            <w:r w:rsidRPr="00FC017A">
              <w:rPr>
                <w:rFonts w:ascii="標楷體" w:eastAsia="標楷體" w:hAnsi="標楷體"/>
              </w:rPr>
              <w:t>(六)</w:t>
            </w:r>
          </w:p>
          <w:p w:rsidR="00155CC9" w:rsidRPr="00FC017A" w:rsidRDefault="00155CC9" w:rsidP="00EA1CC2">
            <w:pPr>
              <w:pStyle w:val="a3"/>
              <w:ind w:leftChars="0" w:left="0"/>
              <w:rPr>
                <w:rFonts w:ascii="標楷體" w:eastAsia="標楷體" w:hAnsi="標楷體"/>
              </w:rPr>
            </w:pPr>
            <w:r w:rsidRPr="00FC017A">
              <w:rPr>
                <w:rFonts w:ascii="標楷體" w:eastAsia="標楷體" w:hAnsi="標楷體"/>
              </w:rPr>
              <w:t>各機關學校團體駐衛警察設置管理辦法進用之駐衛警察</w:t>
            </w:r>
          </w:p>
        </w:tc>
        <w:tc>
          <w:tcPr>
            <w:tcW w:w="2268" w:type="dxa"/>
          </w:tcPr>
          <w:p w:rsidR="00155CC9" w:rsidRPr="00FC017A" w:rsidRDefault="00155CC9" w:rsidP="00EA1CC2">
            <w:pPr>
              <w:pStyle w:val="a3"/>
              <w:ind w:leftChars="0" w:left="0"/>
              <w:rPr>
                <w:rFonts w:ascii="標楷體" w:eastAsia="標楷體" w:hAnsi="標楷體"/>
              </w:rPr>
            </w:pPr>
            <w:r w:rsidRPr="00FC017A">
              <w:rPr>
                <w:rFonts w:ascii="標楷體" w:eastAsia="標楷體" w:hAnsi="標楷體" w:hint="eastAsia"/>
              </w:rPr>
              <w:t>認定標準表序號五</w:t>
            </w:r>
          </w:p>
        </w:tc>
        <w:tc>
          <w:tcPr>
            <w:tcW w:w="3742" w:type="dxa"/>
            <w:vMerge w:val="restart"/>
          </w:tcPr>
          <w:p w:rsidR="00155CC9" w:rsidRPr="00FC017A" w:rsidRDefault="00EA1CC2" w:rsidP="00EA1CC2">
            <w:pPr>
              <w:pStyle w:val="a3"/>
              <w:ind w:leftChars="0" w:left="0"/>
              <w:rPr>
                <w:rFonts w:ascii="標楷體" w:eastAsia="標楷體" w:hAnsi="標楷體"/>
              </w:rPr>
            </w:pPr>
            <w:r>
              <w:rPr>
                <w:rFonts w:ascii="標楷體" w:eastAsia="標楷體" w:hAnsi="標楷體" w:hint="eastAsia"/>
              </w:rPr>
              <w:t>參考</w:t>
            </w:r>
            <w:r w:rsidR="00155CC9" w:rsidRPr="00FC017A">
              <w:rPr>
                <w:rFonts w:ascii="標楷體" w:eastAsia="標楷體" w:hAnsi="標楷體"/>
              </w:rPr>
              <w:t>約</w:t>
            </w:r>
            <w:proofErr w:type="gramStart"/>
            <w:r w:rsidR="00155CC9" w:rsidRPr="00FC017A">
              <w:rPr>
                <w:rFonts w:ascii="標楷體" w:eastAsia="標楷體" w:hAnsi="標楷體"/>
              </w:rPr>
              <w:t>僱</w:t>
            </w:r>
            <w:proofErr w:type="gramEnd"/>
            <w:r w:rsidR="00155CC9" w:rsidRPr="00FC017A">
              <w:rPr>
                <w:rFonts w:ascii="標楷體" w:eastAsia="標楷體" w:hAnsi="標楷體"/>
              </w:rPr>
              <w:t>人員之懲處標準辦理。</w:t>
            </w:r>
          </w:p>
        </w:tc>
      </w:tr>
      <w:tr w:rsidR="00155CC9" w:rsidRPr="00FC017A" w:rsidTr="00FC6560">
        <w:trPr>
          <w:trHeight w:val="454"/>
          <w:jc w:val="center"/>
        </w:trPr>
        <w:tc>
          <w:tcPr>
            <w:tcW w:w="2381" w:type="dxa"/>
            <w:vMerge/>
          </w:tcPr>
          <w:p w:rsidR="00155CC9" w:rsidRPr="00FC017A" w:rsidRDefault="00155CC9" w:rsidP="00EA1CC2">
            <w:pPr>
              <w:pStyle w:val="a3"/>
              <w:ind w:leftChars="0" w:left="0"/>
              <w:rPr>
                <w:rFonts w:ascii="標楷體" w:eastAsia="標楷體" w:hAnsi="標楷體"/>
              </w:rPr>
            </w:pPr>
          </w:p>
        </w:tc>
        <w:tc>
          <w:tcPr>
            <w:tcW w:w="2268" w:type="dxa"/>
          </w:tcPr>
          <w:p w:rsidR="00155CC9" w:rsidRPr="00FC017A" w:rsidRDefault="00155CC9" w:rsidP="00EA1CC2">
            <w:pPr>
              <w:pStyle w:val="a3"/>
              <w:ind w:leftChars="0" w:left="0"/>
              <w:rPr>
                <w:rFonts w:ascii="標楷體" w:eastAsia="標楷體" w:hAnsi="標楷體"/>
              </w:rPr>
            </w:pPr>
            <w:r w:rsidRPr="00FC017A">
              <w:rPr>
                <w:rFonts w:ascii="標楷體" w:eastAsia="標楷體" w:hAnsi="標楷體" w:hint="eastAsia"/>
              </w:rPr>
              <w:t>認定標準表序號六</w:t>
            </w:r>
          </w:p>
        </w:tc>
        <w:tc>
          <w:tcPr>
            <w:tcW w:w="3742" w:type="dxa"/>
            <w:vMerge/>
          </w:tcPr>
          <w:p w:rsidR="00155CC9" w:rsidRPr="00FC017A" w:rsidRDefault="00155CC9" w:rsidP="00EA1CC2">
            <w:pPr>
              <w:pStyle w:val="a3"/>
              <w:ind w:leftChars="0" w:left="0"/>
              <w:rPr>
                <w:rFonts w:ascii="標楷體" w:eastAsia="標楷體" w:hAnsi="標楷體"/>
              </w:rPr>
            </w:pPr>
          </w:p>
        </w:tc>
      </w:tr>
      <w:tr w:rsidR="00155CC9" w:rsidRPr="00FC017A" w:rsidTr="00FC6560">
        <w:trPr>
          <w:trHeight w:val="454"/>
          <w:jc w:val="center"/>
        </w:trPr>
        <w:tc>
          <w:tcPr>
            <w:tcW w:w="2381" w:type="dxa"/>
            <w:vMerge/>
          </w:tcPr>
          <w:p w:rsidR="00155CC9" w:rsidRPr="00FC017A" w:rsidRDefault="00155CC9" w:rsidP="00EA1CC2">
            <w:pPr>
              <w:pStyle w:val="a3"/>
              <w:ind w:leftChars="0" w:left="0"/>
              <w:rPr>
                <w:rFonts w:ascii="標楷體" w:eastAsia="標楷體" w:hAnsi="標楷體"/>
              </w:rPr>
            </w:pPr>
          </w:p>
        </w:tc>
        <w:tc>
          <w:tcPr>
            <w:tcW w:w="2268" w:type="dxa"/>
          </w:tcPr>
          <w:p w:rsidR="00155CC9" w:rsidRPr="00FC017A" w:rsidRDefault="00155CC9" w:rsidP="00EA1CC2">
            <w:pPr>
              <w:pStyle w:val="a3"/>
              <w:ind w:leftChars="0" w:left="0"/>
              <w:rPr>
                <w:rFonts w:ascii="標楷體" w:eastAsia="標楷體" w:hAnsi="標楷體"/>
              </w:rPr>
            </w:pPr>
            <w:r w:rsidRPr="00FC017A">
              <w:rPr>
                <w:rFonts w:ascii="標楷體" w:eastAsia="標楷體" w:hAnsi="標楷體" w:hint="eastAsia"/>
              </w:rPr>
              <w:t>認定標準表序號七</w:t>
            </w:r>
          </w:p>
        </w:tc>
        <w:tc>
          <w:tcPr>
            <w:tcW w:w="3742" w:type="dxa"/>
            <w:vMerge/>
          </w:tcPr>
          <w:p w:rsidR="00155CC9" w:rsidRPr="00FC017A" w:rsidRDefault="00155CC9" w:rsidP="00EA1CC2">
            <w:pPr>
              <w:pStyle w:val="a3"/>
              <w:ind w:leftChars="0" w:left="0"/>
              <w:rPr>
                <w:rFonts w:ascii="標楷體" w:eastAsia="標楷體" w:hAnsi="標楷體"/>
              </w:rPr>
            </w:pPr>
          </w:p>
        </w:tc>
      </w:tr>
      <w:tr w:rsidR="00155CC9" w:rsidRPr="00FC017A" w:rsidTr="00FC6560">
        <w:trPr>
          <w:trHeight w:val="454"/>
          <w:jc w:val="center"/>
        </w:trPr>
        <w:tc>
          <w:tcPr>
            <w:tcW w:w="2381" w:type="dxa"/>
            <w:vMerge/>
          </w:tcPr>
          <w:p w:rsidR="00155CC9" w:rsidRPr="00FC017A" w:rsidRDefault="00155CC9" w:rsidP="00EA1CC2">
            <w:pPr>
              <w:pStyle w:val="a3"/>
              <w:ind w:leftChars="0" w:left="0"/>
              <w:rPr>
                <w:rFonts w:ascii="標楷體" w:eastAsia="標楷體" w:hAnsi="標楷體"/>
              </w:rPr>
            </w:pPr>
          </w:p>
        </w:tc>
        <w:tc>
          <w:tcPr>
            <w:tcW w:w="2268" w:type="dxa"/>
          </w:tcPr>
          <w:p w:rsidR="00155CC9" w:rsidRPr="00FC017A" w:rsidRDefault="00155CC9" w:rsidP="00EA1CC2">
            <w:pPr>
              <w:pStyle w:val="a3"/>
              <w:ind w:leftChars="0" w:left="0"/>
              <w:rPr>
                <w:rFonts w:ascii="標楷體" w:eastAsia="標楷體" w:hAnsi="標楷體"/>
              </w:rPr>
            </w:pPr>
            <w:r w:rsidRPr="00FC017A">
              <w:rPr>
                <w:rFonts w:ascii="標楷體" w:eastAsia="標楷體" w:hAnsi="標楷體" w:hint="eastAsia"/>
              </w:rPr>
              <w:t>認定標準表序號八</w:t>
            </w:r>
          </w:p>
        </w:tc>
        <w:tc>
          <w:tcPr>
            <w:tcW w:w="3742" w:type="dxa"/>
            <w:vMerge/>
          </w:tcPr>
          <w:p w:rsidR="00155CC9" w:rsidRPr="00FC017A" w:rsidRDefault="00155CC9" w:rsidP="00EA1CC2">
            <w:pPr>
              <w:pStyle w:val="a3"/>
              <w:ind w:leftChars="0" w:left="0"/>
              <w:rPr>
                <w:rFonts w:ascii="標楷體" w:eastAsia="標楷體" w:hAnsi="標楷體"/>
              </w:rPr>
            </w:pPr>
          </w:p>
        </w:tc>
      </w:tr>
      <w:tr w:rsidR="00155CC9" w:rsidRPr="00FC017A" w:rsidTr="0000433A">
        <w:trPr>
          <w:jc w:val="center"/>
        </w:trPr>
        <w:tc>
          <w:tcPr>
            <w:tcW w:w="8391" w:type="dxa"/>
            <w:gridSpan w:val="3"/>
          </w:tcPr>
          <w:p w:rsidR="00155CC9" w:rsidRPr="00FC017A" w:rsidRDefault="00155CC9" w:rsidP="00EA1CC2">
            <w:pPr>
              <w:pStyle w:val="a3"/>
              <w:ind w:leftChars="0" w:left="653" w:hangingChars="272" w:hanging="653"/>
              <w:rPr>
                <w:rFonts w:ascii="標楷體" w:eastAsia="標楷體" w:hAnsi="標楷體"/>
              </w:rPr>
            </w:pPr>
            <w:proofErr w:type="gramStart"/>
            <w:r w:rsidRPr="00FC017A">
              <w:rPr>
                <w:rFonts w:ascii="標楷體" w:eastAsia="標楷體" w:hAnsi="標楷體"/>
              </w:rPr>
              <w:t>註</w:t>
            </w:r>
            <w:proofErr w:type="gramEnd"/>
            <w:r w:rsidRPr="00FC017A">
              <w:rPr>
                <w:rFonts w:ascii="標楷體" w:eastAsia="標楷體" w:hAnsi="標楷體"/>
              </w:rPr>
              <w:t>1：各機關得視個案之違法態樣、情節輕重，考量犯後態度後參考上開標準懲處。</w:t>
            </w:r>
          </w:p>
          <w:p w:rsidR="00155CC9" w:rsidRPr="00FC017A" w:rsidRDefault="00155CC9" w:rsidP="00EA1CC2">
            <w:pPr>
              <w:pStyle w:val="a3"/>
              <w:ind w:leftChars="0" w:left="0"/>
              <w:rPr>
                <w:rFonts w:ascii="標楷體" w:eastAsia="標楷體" w:hAnsi="標楷體"/>
              </w:rPr>
            </w:pPr>
            <w:proofErr w:type="gramStart"/>
            <w:r w:rsidRPr="00FC017A">
              <w:rPr>
                <w:rFonts w:ascii="標楷體" w:eastAsia="標楷體" w:hAnsi="標楷體" w:hint="eastAsia"/>
              </w:rPr>
              <w:t>註</w:t>
            </w:r>
            <w:proofErr w:type="gramEnd"/>
            <w:r w:rsidRPr="00FC017A">
              <w:rPr>
                <w:rFonts w:ascii="標楷體" w:eastAsia="標楷體" w:hAnsi="標楷體" w:hint="eastAsia"/>
              </w:rPr>
              <w:t>2：懲處結果須於人事資料註記，並列入本年度考核(成)之參考。</w:t>
            </w:r>
          </w:p>
        </w:tc>
      </w:tr>
    </w:tbl>
    <w:p w:rsidR="003B02D1" w:rsidRPr="00FC017A" w:rsidRDefault="003B02D1" w:rsidP="003B02D1">
      <w:pPr>
        <w:pStyle w:val="a3"/>
        <w:ind w:leftChars="0"/>
        <w:rPr>
          <w:rFonts w:ascii="標楷體" w:eastAsia="標楷體" w:hAnsi="標楷體"/>
        </w:rPr>
      </w:pPr>
    </w:p>
    <w:sectPr w:rsidR="003B02D1" w:rsidRPr="00FC017A" w:rsidSect="005F459E">
      <w:pgSz w:w="11906" w:h="16838" w:code="9"/>
      <w:pgMar w:top="851" w:right="1701" w:bottom="851" w:left="1701"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67A"/>
    <w:multiLevelType w:val="hybridMultilevel"/>
    <w:tmpl w:val="663A3C18"/>
    <w:lvl w:ilvl="0" w:tplc="4EBAC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DB1336"/>
    <w:multiLevelType w:val="hybridMultilevel"/>
    <w:tmpl w:val="3284471A"/>
    <w:lvl w:ilvl="0" w:tplc="A8F20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4B6CB7"/>
    <w:multiLevelType w:val="hybridMultilevel"/>
    <w:tmpl w:val="D0A2738C"/>
    <w:lvl w:ilvl="0" w:tplc="A5821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A62F36"/>
    <w:multiLevelType w:val="hybridMultilevel"/>
    <w:tmpl w:val="27228B88"/>
    <w:lvl w:ilvl="0" w:tplc="FC446B14">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484EC9"/>
    <w:multiLevelType w:val="hybridMultilevel"/>
    <w:tmpl w:val="518AA074"/>
    <w:lvl w:ilvl="0" w:tplc="6E923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0151C8"/>
    <w:multiLevelType w:val="hybridMultilevel"/>
    <w:tmpl w:val="37900820"/>
    <w:lvl w:ilvl="0" w:tplc="5FC8D598">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432414"/>
    <w:multiLevelType w:val="hybridMultilevel"/>
    <w:tmpl w:val="3D7ACE0A"/>
    <w:lvl w:ilvl="0" w:tplc="7CC4DFB0">
      <w:start w:val="5"/>
      <w:numFmt w:val="decimal"/>
      <w:lvlText w:val="%1."/>
      <w:lvlJc w:val="left"/>
      <w:pPr>
        <w:ind w:left="7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577E78"/>
    <w:multiLevelType w:val="hybridMultilevel"/>
    <w:tmpl w:val="1D0E281A"/>
    <w:lvl w:ilvl="0" w:tplc="C0F04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A52920"/>
    <w:multiLevelType w:val="hybridMultilevel"/>
    <w:tmpl w:val="FE662446"/>
    <w:lvl w:ilvl="0" w:tplc="4A10A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1213F2"/>
    <w:multiLevelType w:val="hybridMultilevel"/>
    <w:tmpl w:val="ECB0C264"/>
    <w:lvl w:ilvl="0" w:tplc="DD688E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727D48"/>
    <w:multiLevelType w:val="hybridMultilevel"/>
    <w:tmpl w:val="DEF84B7C"/>
    <w:lvl w:ilvl="0" w:tplc="CC428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84719D"/>
    <w:multiLevelType w:val="hybridMultilevel"/>
    <w:tmpl w:val="7FA68148"/>
    <w:lvl w:ilvl="0" w:tplc="8C062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AD1E14"/>
    <w:multiLevelType w:val="hybridMultilevel"/>
    <w:tmpl w:val="4CCEE478"/>
    <w:lvl w:ilvl="0" w:tplc="CCAA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9E1AC2"/>
    <w:multiLevelType w:val="hybridMultilevel"/>
    <w:tmpl w:val="00DEA206"/>
    <w:lvl w:ilvl="0" w:tplc="F572C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7667CB4"/>
    <w:multiLevelType w:val="hybridMultilevel"/>
    <w:tmpl w:val="759A1138"/>
    <w:lvl w:ilvl="0" w:tplc="0D9C9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941B34"/>
    <w:multiLevelType w:val="hybridMultilevel"/>
    <w:tmpl w:val="C2EE9DDA"/>
    <w:lvl w:ilvl="0" w:tplc="79902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FB7ECF"/>
    <w:multiLevelType w:val="hybridMultilevel"/>
    <w:tmpl w:val="D66A614A"/>
    <w:lvl w:ilvl="0" w:tplc="F9C6D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88474A"/>
    <w:multiLevelType w:val="hybridMultilevel"/>
    <w:tmpl w:val="37C04154"/>
    <w:lvl w:ilvl="0" w:tplc="91165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3C1EAC"/>
    <w:multiLevelType w:val="hybridMultilevel"/>
    <w:tmpl w:val="4ADC43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247FDE"/>
    <w:multiLevelType w:val="hybridMultilevel"/>
    <w:tmpl w:val="968C1F74"/>
    <w:lvl w:ilvl="0" w:tplc="650A9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245A15"/>
    <w:multiLevelType w:val="hybridMultilevel"/>
    <w:tmpl w:val="6EBC9D9A"/>
    <w:lvl w:ilvl="0" w:tplc="3488C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7134A0"/>
    <w:multiLevelType w:val="hybridMultilevel"/>
    <w:tmpl w:val="835499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86C7404"/>
    <w:multiLevelType w:val="hybridMultilevel"/>
    <w:tmpl w:val="A3CA037C"/>
    <w:lvl w:ilvl="0" w:tplc="3BBAC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0148B4"/>
    <w:multiLevelType w:val="hybridMultilevel"/>
    <w:tmpl w:val="F7FE6F26"/>
    <w:lvl w:ilvl="0" w:tplc="C4767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B30DEE"/>
    <w:multiLevelType w:val="hybridMultilevel"/>
    <w:tmpl w:val="94F2A5C6"/>
    <w:lvl w:ilvl="0" w:tplc="6352A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3810A81"/>
    <w:multiLevelType w:val="hybridMultilevel"/>
    <w:tmpl w:val="28F48D82"/>
    <w:lvl w:ilvl="0" w:tplc="9094F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470B96"/>
    <w:multiLevelType w:val="hybridMultilevel"/>
    <w:tmpl w:val="00DEA206"/>
    <w:lvl w:ilvl="0" w:tplc="F572C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C456FFD"/>
    <w:multiLevelType w:val="hybridMultilevel"/>
    <w:tmpl w:val="8D02068C"/>
    <w:lvl w:ilvl="0" w:tplc="099A9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EF42C2"/>
    <w:multiLevelType w:val="hybridMultilevel"/>
    <w:tmpl w:val="968C1F74"/>
    <w:lvl w:ilvl="0" w:tplc="650A9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2A86C20"/>
    <w:multiLevelType w:val="hybridMultilevel"/>
    <w:tmpl w:val="F7FE6F26"/>
    <w:lvl w:ilvl="0" w:tplc="C4767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CFE5CE6"/>
    <w:multiLevelType w:val="hybridMultilevel"/>
    <w:tmpl w:val="6A6E9858"/>
    <w:lvl w:ilvl="0" w:tplc="5FC8D598">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DF90DC8"/>
    <w:multiLevelType w:val="hybridMultilevel"/>
    <w:tmpl w:val="7ED407BE"/>
    <w:lvl w:ilvl="0" w:tplc="5E9AB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5"/>
  </w:num>
  <w:num w:numId="3">
    <w:abstractNumId w:val="4"/>
  </w:num>
  <w:num w:numId="4">
    <w:abstractNumId w:val="31"/>
  </w:num>
  <w:num w:numId="5">
    <w:abstractNumId w:val="24"/>
  </w:num>
  <w:num w:numId="6">
    <w:abstractNumId w:val="27"/>
  </w:num>
  <w:num w:numId="7">
    <w:abstractNumId w:val="7"/>
  </w:num>
  <w:num w:numId="8">
    <w:abstractNumId w:val="16"/>
  </w:num>
  <w:num w:numId="9">
    <w:abstractNumId w:val="10"/>
  </w:num>
  <w:num w:numId="10">
    <w:abstractNumId w:val="9"/>
  </w:num>
  <w:num w:numId="11">
    <w:abstractNumId w:val="11"/>
  </w:num>
  <w:num w:numId="12">
    <w:abstractNumId w:val="0"/>
  </w:num>
  <w:num w:numId="13">
    <w:abstractNumId w:val="22"/>
  </w:num>
  <w:num w:numId="14">
    <w:abstractNumId w:val="12"/>
  </w:num>
  <w:num w:numId="15">
    <w:abstractNumId w:val="20"/>
  </w:num>
  <w:num w:numId="16">
    <w:abstractNumId w:val="8"/>
  </w:num>
  <w:num w:numId="17">
    <w:abstractNumId w:val="17"/>
  </w:num>
  <w:num w:numId="18">
    <w:abstractNumId w:val="14"/>
  </w:num>
  <w:num w:numId="19">
    <w:abstractNumId w:val="1"/>
  </w:num>
  <w:num w:numId="20">
    <w:abstractNumId w:val="26"/>
  </w:num>
  <w:num w:numId="21">
    <w:abstractNumId w:val="15"/>
  </w:num>
  <w:num w:numId="22">
    <w:abstractNumId w:val="29"/>
  </w:num>
  <w:num w:numId="23">
    <w:abstractNumId w:val="28"/>
  </w:num>
  <w:num w:numId="24">
    <w:abstractNumId w:val="2"/>
  </w:num>
  <w:num w:numId="25">
    <w:abstractNumId w:val="13"/>
  </w:num>
  <w:num w:numId="26">
    <w:abstractNumId w:val="23"/>
  </w:num>
  <w:num w:numId="27">
    <w:abstractNumId w:val="19"/>
  </w:num>
  <w:num w:numId="28">
    <w:abstractNumId w:val="18"/>
  </w:num>
  <w:num w:numId="29">
    <w:abstractNumId w:val="6"/>
  </w:num>
  <w:num w:numId="30">
    <w:abstractNumId w:val="5"/>
  </w:num>
  <w:num w:numId="31">
    <w:abstractNumId w:val="3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84"/>
    <w:rsid w:val="0000433A"/>
    <w:rsid w:val="00011F87"/>
    <w:rsid w:val="00122409"/>
    <w:rsid w:val="00155CC9"/>
    <w:rsid w:val="0024733E"/>
    <w:rsid w:val="00271E79"/>
    <w:rsid w:val="002E36BB"/>
    <w:rsid w:val="003645B5"/>
    <w:rsid w:val="003B02D1"/>
    <w:rsid w:val="003B4B60"/>
    <w:rsid w:val="003F1F13"/>
    <w:rsid w:val="004813B7"/>
    <w:rsid w:val="004D6B84"/>
    <w:rsid w:val="00516527"/>
    <w:rsid w:val="005264B5"/>
    <w:rsid w:val="005C7CF2"/>
    <w:rsid w:val="005F459E"/>
    <w:rsid w:val="00636A73"/>
    <w:rsid w:val="006649CE"/>
    <w:rsid w:val="0066506C"/>
    <w:rsid w:val="00760933"/>
    <w:rsid w:val="00842F5F"/>
    <w:rsid w:val="0085702F"/>
    <w:rsid w:val="008D03D7"/>
    <w:rsid w:val="008E638C"/>
    <w:rsid w:val="00947FAA"/>
    <w:rsid w:val="00984FAC"/>
    <w:rsid w:val="00993991"/>
    <w:rsid w:val="009B24CB"/>
    <w:rsid w:val="009B76C8"/>
    <w:rsid w:val="00A66B12"/>
    <w:rsid w:val="00B11E31"/>
    <w:rsid w:val="00B16629"/>
    <w:rsid w:val="00B335E8"/>
    <w:rsid w:val="00BE0340"/>
    <w:rsid w:val="00C13BBF"/>
    <w:rsid w:val="00C933BD"/>
    <w:rsid w:val="00C9384C"/>
    <w:rsid w:val="00D35961"/>
    <w:rsid w:val="00D86562"/>
    <w:rsid w:val="00D97DF1"/>
    <w:rsid w:val="00E11C99"/>
    <w:rsid w:val="00EA1CC2"/>
    <w:rsid w:val="00F256E6"/>
    <w:rsid w:val="00F261E2"/>
    <w:rsid w:val="00F418F1"/>
    <w:rsid w:val="00FC017A"/>
    <w:rsid w:val="00FC6560"/>
    <w:rsid w:val="00FD3B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B84"/>
    <w:pPr>
      <w:ind w:leftChars="200" w:left="480"/>
    </w:pPr>
  </w:style>
  <w:style w:type="table" w:styleId="a4">
    <w:name w:val="Table Grid"/>
    <w:basedOn w:val="a1"/>
    <w:uiPriority w:val="59"/>
    <w:rsid w:val="004D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36A73"/>
    <w:rPr>
      <w:sz w:val="18"/>
      <w:szCs w:val="18"/>
    </w:rPr>
  </w:style>
  <w:style w:type="paragraph" w:styleId="a6">
    <w:name w:val="annotation text"/>
    <w:basedOn w:val="a"/>
    <w:link w:val="a7"/>
    <w:uiPriority w:val="99"/>
    <w:semiHidden/>
    <w:unhideWhenUsed/>
    <w:rsid w:val="00636A73"/>
  </w:style>
  <w:style w:type="character" w:customStyle="1" w:styleId="a7">
    <w:name w:val="註解文字 字元"/>
    <w:basedOn w:val="a0"/>
    <w:link w:val="a6"/>
    <w:uiPriority w:val="99"/>
    <w:semiHidden/>
    <w:rsid w:val="00636A73"/>
  </w:style>
  <w:style w:type="paragraph" w:styleId="a8">
    <w:name w:val="annotation subject"/>
    <w:basedOn w:val="a6"/>
    <w:next w:val="a6"/>
    <w:link w:val="a9"/>
    <w:uiPriority w:val="99"/>
    <w:semiHidden/>
    <w:unhideWhenUsed/>
    <w:rsid w:val="00636A73"/>
    <w:rPr>
      <w:b/>
      <w:bCs/>
    </w:rPr>
  </w:style>
  <w:style w:type="character" w:customStyle="1" w:styleId="a9">
    <w:name w:val="註解主旨 字元"/>
    <w:basedOn w:val="a7"/>
    <w:link w:val="a8"/>
    <w:uiPriority w:val="99"/>
    <w:semiHidden/>
    <w:rsid w:val="00636A73"/>
    <w:rPr>
      <w:b/>
      <w:bCs/>
    </w:rPr>
  </w:style>
  <w:style w:type="paragraph" w:styleId="aa">
    <w:name w:val="Balloon Text"/>
    <w:basedOn w:val="a"/>
    <w:link w:val="ab"/>
    <w:uiPriority w:val="99"/>
    <w:semiHidden/>
    <w:unhideWhenUsed/>
    <w:rsid w:val="00636A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36A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B84"/>
    <w:pPr>
      <w:ind w:leftChars="200" w:left="480"/>
    </w:pPr>
  </w:style>
  <w:style w:type="table" w:styleId="a4">
    <w:name w:val="Table Grid"/>
    <w:basedOn w:val="a1"/>
    <w:uiPriority w:val="59"/>
    <w:rsid w:val="004D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36A73"/>
    <w:rPr>
      <w:sz w:val="18"/>
      <w:szCs w:val="18"/>
    </w:rPr>
  </w:style>
  <w:style w:type="paragraph" w:styleId="a6">
    <w:name w:val="annotation text"/>
    <w:basedOn w:val="a"/>
    <w:link w:val="a7"/>
    <w:uiPriority w:val="99"/>
    <w:semiHidden/>
    <w:unhideWhenUsed/>
    <w:rsid w:val="00636A73"/>
  </w:style>
  <w:style w:type="character" w:customStyle="1" w:styleId="a7">
    <w:name w:val="註解文字 字元"/>
    <w:basedOn w:val="a0"/>
    <w:link w:val="a6"/>
    <w:uiPriority w:val="99"/>
    <w:semiHidden/>
    <w:rsid w:val="00636A73"/>
  </w:style>
  <w:style w:type="paragraph" w:styleId="a8">
    <w:name w:val="annotation subject"/>
    <w:basedOn w:val="a6"/>
    <w:next w:val="a6"/>
    <w:link w:val="a9"/>
    <w:uiPriority w:val="99"/>
    <w:semiHidden/>
    <w:unhideWhenUsed/>
    <w:rsid w:val="00636A73"/>
    <w:rPr>
      <w:b/>
      <w:bCs/>
    </w:rPr>
  </w:style>
  <w:style w:type="character" w:customStyle="1" w:styleId="a9">
    <w:name w:val="註解主旨 字元"/>
    <w:basedOn w:val="a7"/>
    <w:link w:val="a8"/>
    <w:uiPriority w:val="99"/>
    <w:semiHidden/>
    <w:rsid w:val="00636A73"/>
    <w:rPr>
      <w:b/>
      <w:bCs/>
    </w:rPr>
  </w:style>
  <w:style w:type="paragraph" w:styleId="aa">
    <w:name w:val="Balloon Text"/>
    <w:basedOn w:val="a"/>
    <w:link w:val="ab"/>
    <w:uiPriority w:val="99"/>
    <w:semiHidden/>
    <w:unhideWhenUsed/>
    <w:rsid w:val="00636A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36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F2121-BA70-4CF7-884A-6E8451EF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陳思瀚</cp:lastModifiedBy>
  <cp:revision>33</cp:revision>
  <cp:lastPrinted>2017-11-28T03:48:00Z</cp:lastPrinted>
  <dcterms:created xsi:type="dcterms:W3CDTF">2015-06-15T12:01:00Z</dcterms:created>
  <dcterms:modified xsi:type="dcterms:W3CDTF">2018-01-02T03:40:00Z</dcterms:modified>
</cp:coreProperties>
</file>