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189F7" w14:textId="77777777" w:rsidR="0055201E" w:rsidRDefault="00291219">
      <w:pPr>
        <w:pStyle w:val="Textbody"/>
        <w:autoSpaceDE w:val="0"/>
        <w:spacing w:before="120"/>
        <w:ind w:right="-20"/>
        <w:jc w:val="center"/>
        <w:rPr>
          <w:rFonts w:ascii="標楷體" w:eastAsia="標楷體" w:hAnsi="標楷體" w:cs="標楷體"/>
          <w:b/>
          <w:w w:val="99"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11</w:t>
      </w:r>
      <w:r>
        <w:rPr>
          <w:rFonts w:ascii="標楷體" w:eastAsia="標楷體" w:hAnsi="標楷體" w:cs="標楷體" w:hint="eastAsia"/>
          <w:b/>
          <w:w w:val="99"/>
          <w:kern w:val="0"/>
          <w:sz w:val="36"/>
          <w:szCs w:val="36"/>
        </w:rPr>
        <w:t>2</w:t>
      </w:r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年度國民中小學學生專題研究比賽實施計畫</w:t>
      </w:r>
    </w:p>
    <w:p w14:paraId="70769A2D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目標</w:t>
      </w:r>
    </w:p>
    <w:p w14:paraId="11059B33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激勵學生關懷人文的情操，並應用資訊知能以解決改善生活環境的問題或現象。</w:t>
      </w:r>
    </w:p>
    <w:p w14:paraId="1F1FA7E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培養學生蒐集與分析資料的能力，以建立學生獨立研究的能力。</w:t>
      </w:r>
    </w:p>
    <w:p w14:paraId="1C79217C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6E06605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促進桃園市之學生交流觀摩的機會。</w:t>
      </w:r>
    </w:p>
    <w:p w14:paraId="05AB090F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D8725F2" w14:textId="77777777" w:rsidR="0055201E" w:rsidRPr="00813B3A" w:rsidRDefault="00291219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/>
          <w:sz w:val="28"/>
          <w:szCs w:val="28"/>
        </w:rPr>
      </w:pPr>
      <w:r w:rsidRPr="00813B3A">
        <w:rPr>
          <w:rFonts w:ascii="標楷體" w:eastAsia="標楷體" w:hAnsi="標楷體" w:cs="標楷體"/>
          <w:kern w:val="0"/>
          <w:sz w:val="28"/>
          <w:szCs w:val="28"/>
        </w:rPr>
        <w:t>貳</w:t>
      </w:r>
      <w:r w:rsidRPr="00813B3A"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 w:rsidRPr="00813B3A">
        <w:rPr>
          <w:rFonts w:ascii="標楷體" w:eastAsia="標楷體" w:hAnsi="標楷體" w:cs="標楷體"/>
          <w:kern w:val="0"/>
          <w:sz w:val="28"/>
          <w:szCs w:val="28"/>
        </w:rPr>
        <w:t>辦理單位</w:t>
      </w:r>
    </w:p>
    <w:p w14:paraId="14C76FD0" w14:textId="77777777" w:rsidR="0055201E" w:rsidRPr="00813B3A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  <w:rPr>
          <w:rFonts w:ascii="標楷體" w:eastAsia="標楷體" w:hAnsi="標楷體"/>
          <w:sz w:val="28"/>
          <w:szCs w:val="28"/>
        </w:rPr>
      </w:pPr>
      <w:r w:rsidRPr="00813B3A">
        <w:rPr>
          <w:rFonts w:ascii="標楷體" w:eastAsia="標楷體" w:hAnsi="標楷體"/>
          <w:color w:val="000000"/>
          <w:sz w:val="28"/>
          <w:szCs w:val="28"/>
        </w:rPr>
        <w:t>主辦單位：</w:t>
      </w:r>
      <w:r w:rsidRPr="00813B3A">
        <w:rPr>
          <w:rFonts w:ascii="標楷體" w:eastAsia="標楷體" w:hAnsi="標楷體"/>
          <w:sz w:val="28"/>
          <w:szCs w:val="28"/>
        </w:rPr>
        <w:t>桃園市政府教育局</w:t>
      </w:r>
    </w:p>
    <w:p w14:paraId="42192932" w14:textId="77777777" w:rsidR="0055201E" w:rsidRPr="00813B3A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  <w:rPr>
          <w:rFonts w:ascii="標楷體" w:eastAsia="標楷體" w:hAnsi="標楷體"/>
          <w:sz w:val="28"/>
          <w:szCs w:val="28"/>
        </w:rPr>
      </w:pPr>
      <w:r w:rsidRPr="00813B3A"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A4E4A90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8F69A1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參、主題：</w:t>
      </w:r>
    </w:p>
    <w:p w14:paraId="00D40DE0" w14:textId="48350676" w:rsidR="0055201E" w:rsidRPr="00EA1694" w:rsidRDefault="00291219" w:rsidP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</w:rPr>
      </w:pPr>
      <w:r w:rsidRPr="004F2EB7">
        <w:rPr>
          <w:rFonts w:ascii="標楷體" w:eastAsia="標楷體" w:hAnsi="標楷體"/>
          <w:color w:val="FF0000"/>
          <w:sz w:val="28"/>
          <w:szCs w:val="28"/>
        </w:rPr>
        <w:t xml:space="preserve">    </w:t>
      </w:r>
      <w:r w:rsidR="00813B3A" w:rsidRPr="00EA1694">
        <w:rPr>
          <w:rFonts w:ascii="標楷體" w:eastAsia="標楷體" w:hAnsi="標楷體" w:hint="eastAsia"/>
          <w:sz w:val="28"/>
          <w:szCs w:val="28"/>
        </w:rPr>
        <w:t>桃園市</w:t>
      </w:r>
      <w:r w:rsidR="00813B3A" w:rsidRPr="00EA1694">
        <w:rPr>
          <w:rFonts w:ascii="標楷體" w:eastAsia="標楷體" w:hAnsi="標楷體" w:hint="eastAsia"/>
          <w:sz w:val="28"/>
        </w:rPr>
        <w:t>戶外</w:t>
      </w:r>
      <w:r w:rsidRPr="00EA1694">
        <w:rPr>
          <w:rFonts w:ascii="標楷體" w:eastAsia="標楷體" w:hAnsi="標楷體"/>
          <w:sz w:val="28"/>
        </w:rPr>
        <w:t>教育-</w:t>
      </w:r>
      <w:r w:rsidR="00813B3A" w:rsidRPr="00EA1694">
        <w:rPr>
          <w:rFonts w:ascii="標楷體" w:eastAsia="標楷體" w:hAnsi="標楷體" w:hint="eastAsia"/>
          <w:sz w:val="28"/>
        </w:rPr>
        <w:t>讓知識走出書本，讓能力走進生活。</w:t>
      </w:r>
    </w:p>
    <w:p w14:paraId="6224E952" w14:textId="77777777" w:rsidR="0055201E" w:rsidRPr="00EA1694" w:rsidRDefault="0055201E">
      <w:pPr>
        <w:pStyle w:val="Textbody"/>
        <w:autoSpaceDE w:val="0"/>
        <w:spacing w:before="120"/>
        <w:jc w:val="both"/>
        <w:rPr>
          <w:rFonts w:ascii="標楷體" w:eastAsia="標楷體" w:hAnsi="標楷體" w:cs="標楷體"/>
          <w:kern w:val="0"/>
        </w:rPr>
      </w:pPr>
    </w:p>
    <w:p w14:paraId="7E2079BD" w14:textId="77777777" w:rsidR="00813B3A" w:rsidRPr="00EA1694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/>
          <w:sz w:val="28"/>
          <w:szCs w:val="28"/>
        </w:rPr>
        <w:t>肆、主題摘要</w:t>
      </w:r>
    </w:p>
    <w:p w14:paraId="4F10E881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    戶外教育是泛指「走出課室外」的學習，包括校園角落、社區部落、</w:t>
      </w:r>
    </w:p>
    <w:p w14:paraId="18099B1E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社教機構、特色場館、休閒場所、山林溪流、海洋水域、自然探索、社會</w:t>
      </w:r>
    </w:p>
    <w:p w14:paraId="64658BB9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踏查、文化交流等之體驗學習。透過走讀、操作、觀察、探索、互動、反</w:t>
      </w:r>
    </w:p>
    <w:p w14:paraId="1ECFE925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思等歷程，結合五感體驗的融合學習，讓學習更貼近學習者的生活經驗。</w:t>
      </w:r>
    </w:p>
    <w:p w14:paraId="6186EA33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好奇是孩子的天性，探索是生命的本能；戶外教育提供真實情境的體驗，</w:t>
      </w:r>
    </w:p>
    <w:p w14:paraId="68134700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創造有意義的學習機會，喚起學習的渴望和喜悅，增進求真、友善、美感</w:t>
      </w:r>
    </w:p>
    <w:p w14:paraId="4008F5A6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的多元學習價值，並營造萬物可為師、處處可學習的學習氣氛，進而創造</w:t>
      </w:r>
    </w:p>
    <w:p w14:paraId="40AD5F5C" w14:textId="2A0ABFEC" w:rsidR="00EB5F78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支持戶外學習的環境。</w:t>
      </w:r>
    </w:p>
    <w:p w14:paraId="4F216261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0AC4A7E" w14:textId="77777777" w:rsidR="0055201E" w:rsidRPr="00EA1694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/>
          <w:sz w:val="28"/>
          <w:szCs w:val="28"/>
        </w:rPr>
        <w:t>伍、活動網站</w:t>
      </w:r>
    </w:p>
    <w:p w14:paraId="2CB2A110" w14:textId="710A89D9" w:rsidR="0055201E" w:rsidRPr="00EA1694" w:rsidRDefault="00D00C8E">
      <w:pPr>
        <w:pStyle w:val="Textbody"/>
        <w:spacing w:line="400" w:lineRule="exact"/>
        <w:ind w:firstLine="560"/>
        <w:jc w:val="both"/>
      </w:pPr>
      <w:hyperlink r:id="rId7" w:history="1">
        <w:r w:rsidR="00813B3A" w:rsidRPr="00EA1694">
          <w:rPr>
            <w:rStyle w:val="a7"/>
            <w:rFonts w:ascii="標楷體" w:eastAsia="標楷體" w:hAnsi="標楷體"/>
            <w:color w:val="auto"/>
            <w:sz w:val="28"/>
          </w:rPr>
          <w:t>http://sthesis.erdc.tyc.edu.tw/SthesisWeb/</w:t>
        </w:r>
      </w:hyperlink>
      <w:r w:rsidR="00813B3A" w:rsidRPr="00EA1694">
        <w:rPr>
          <w:rFonts w:ascii="標楷體" w:eastAsia="標楷體" w:hAnsi="標楷體" w:hint="eastAsia"/>
          <w:sz w:val="28"/>
        </w:rPr>
        <w:t>。</w:t>
      </w:r>
    </w:p>
    <w:p w14:paraId="5BD99BC2" w14:textId="77777777" w:rsidR="0055201E" w:rsidRPr="00EA1694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6393D1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陸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實施方式</w:t>
      </w:r>
    </w:p>
    <w:p w14:paraId="1CEA60FF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6697D9D8" w14:textId="77777777" w:rsidR="0055201E" w:rsidRPr="00EA1694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各隊使用主辦單位提供的競賽平臺，將全部探討研究的歷程及內容製作成專題報告，內容可同時呈現文字、圖片、聲音或影片，所以各隊</w:t>
      </w:r>
      <w:r w:rsidRPr="00EA1694">
        <w:rPr>
          <w:rFonts w:ascii="標楷體" w:eastAsia="標楷體" w:hAnsi="標楷體"/>
          <w:sz w:val="28"/>
          <w:szCs w:val="28"/>
        </w:rPr>
        <w:lastRenderedPageBreak/>
        <w:t>亦可運用數位影音設備蒐集更多相關的輔助資料，以豐富專題報告的多元呈現，使閱讀者能加深對各隊專題的認識與瞭解。</w:t>
      </w:r>
    </w:p>
    <w:p w14:paraId="6A8D310C" w14:textId="1C6C665B" w:rsidR="0055201E" w:rsidRPr="00EA1694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/>
          <w:sz w:val="28"/>
          <w:szCs w:val="28"/>
        </w:rPr>
        <w:t>競賽平臺除了撰寫專題研究報告外，另「圖片、影音、推薦閱讀、書櫃、會議紀錄」等競賽項目，列入評分；所有引用資料皆需註明來源與出處。</w:t>
      </w:r>
    </w:p>
    <w:p w14:paraId="059F7E9D" w14:textId="7051FBEA" w:rsidR="00886093" w:rsidRPr="00EA1694" w:rsidRDefault="00AF5B4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>所有參賽師</w:t>
      </w:r>
      <w:r w:rsidR="00886093" w:rsidRPr="00EA1694">
        <w:rPr>
          <w:rFonts w:ascii="標楷體" w:eastAsia="標楷體" w:hAnsi="標楷體" w:hint="eastAsia"/>
          <w:sz w:val="28"/>
          <w:szCs w:val="28"/>
        </w:rPr>
        <w:t>生務必參加【專題研究製作要領</w:t>
      </w:r>
      <w:r w:rsidR="000E44BF" w:rsidRPr="00EA1694">
        <w:rPr>
          <w:rFonts w:ascii="標楷體" w:eastAsia="標楷體" w:hAnsi="標楷體" w:hint="eastAsia"/>
          <w:sz w:val="28"/>
          <w:szCs w:val="28"/>
        </w:rPr>
        <w:t>指導</w:t>
      </w:r>
      <w:r w:rsidR="00886093" w:rsidRPr="00EA1694">
        <w:rPr>
          <w:rFonts w:ascii="標楷體" w:eastAsia="標楷體" w:hAnsi="標楷體" w:hint="eastAsia"/>
          <w:sz w:val="28"/>
          <w:szCs w:val="28"/>
        </w:rPr>
        <w:t>】，邀請專家學者</w:t>
      </w:r>
      <w:r w:rsidR="000E44BF" w:rsidRPr="00EA1694">
        <w:rPr>
          <w:rFonts w:ascii="標楷體" w:eastAsia="標楷體" w:hAnsi="標楷體" w:hint="eastAsia"/>
          <w:sz w:val="28"/>
          <w:szCs w:val="28"/>
        </w:rPr>
        <w:t>分享精進專題研究之方法及策略</w:t>
      </w:r>
      <w:r w:rsidR="00886093" w:rsidRPr="00EA1694">
        <w:rPr>
          <w:rFonts w:ascii="標楷體" w:eastAsia="標楷體" w:hAnsi="標楷體" w:hint="eastAsia"/>
          <w:sz w:val="28"/>
          <w:szCs w:val="28"/>
        </w:rPr>
        <w:t>，並錄製成影片，無法現場參與之學生可採線上觀看。</w:t>
      </w:r>
    </w:p>
    <w:p w14:paraId="459F83AF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38BA0C0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柒、參加對象</w:t>
      </w:r>
    </w:p>
    <w:p w14:paraId="6EA2A6DC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國小組：本市公私立國小在學學生（四、五、六年級）。</w:t>
      </w:r>
    </w:p>
    <w:p w14:paraId="70E8403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國中組：本市公私立國中在學學生（含完全中學國中部）。</w:t>
      </w:r>
    </w:p>
    <w:p w14:paraId="18F3F58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國中設有資優班，且資優班總人數超過30人以上，務必派一隊參加。</w:t>
      </w:r>
    </w:p>
    <w:p w14:paraId="621E8EB6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955BA14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捌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組隊規定</w:t>
      </w:r>
    </w:p>
    <w:p w14:paraId="78D062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每一隊之指導教師及學生需同校但可不同班。</w:t>
      </w:r>
    </w:p>
    <w:p w14:paraId="6D620B39" w14:textId="452D0CC6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指導教師每隊人數至多3</w:t>
      </w:r>
      <w:r w:rsidR="00466A6F">
        <w:rPr>
          <w:rFonts w:ascii="標楷體" w:eastAsia="標楷體" w:hAnsi="標楷體"/>
          <w:color w:val="000000"/>
          <w:sz w:val="28"/>
          <w:szCs w:val="28"/>
        </w:rPr>
        <w:t>人，可指導校內多個隊伍，惟敘獎時僅擇優敘獎</w:t>
      </w:r>
      <w:r>
        <w:rPr>
          <w:rFonts w:ascii="標楷體" w:eastAsia="標楷體" w:hAnsi="標楷體"/>
          <w:color w:val="000000"/>
          <w:sz w:val="28"/>
          <w:szCs w:val="28"/>
        </w:rPr>
        <w:t>（必須為該校編制內教師、代理教師、代課教師或實習教師）</w:t>
      </w:r>
      <w:r w:rsidR="00466A6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5556C8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每隊學生人數2至6人，不得重複參賽多個隊伍。</w:t>
      </w:r>
    </w:p>
    <w:p w14:paraId="1931B417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每校不限報名隊數。</w:t>
      </w:r>
    </w:p>
    <w:p w14:paraId="22D6948C" w14:textId="017ED908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隊伍於上網報名後，於報名截止前可替換成員，截止後不得再替換成員，僅能允許不克繼續參賽之隊員退出（退出後如僅剩1人者則取消該隊參賽資格）；退出時需由該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校或</w:t>
      </w:r>
      <w:r>
        <w:rPr>
          <w:rFonts w:ascii="標楷體" w:eastAsia="標楷體" w:hAnsi="標楷體"/>
          <w:color w:val="000000"/>
          <w:sz w:val="28"/>
          <w:szCs w:val="28"/>
        </w:rPr>
        <w:t>指導教師具名向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承辦學校</w:t>
      </w:r>
      <w:r>
        <w:rPr>
          <w:rFonts w:ascii="標楷體" w:eastAsia="標楷體" w:hAnsi="標楷體"/>
          <w:color w:val="000000"/>
          <w:sz w:val="28"/>
          <w:szCs w:val="28"/>
        </w:rPr>
        <w:t>提出書面申請。</w:t>
      </w:r>
    </w:p>
    <w:p w14:paraId="1D0D8F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隊伍成員於作品上傳截止日後，不得辦理退出。</w:t>
      </w:r>
    </w:p>
    <w:p w14:paraId="2C492C7A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E3C21C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玖、</w:t>
      </w:r>
      <w:r>
        <w:rPr>
          <w:rFonts w:ascii="標楷體" w:eastAsia="標楷體" w:hAnsi="標楷體" w:cs="標楷體"/>
          <w:spacing w:val="-2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活動重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要</w:t>
      </w:r>
      <w:r>
        <w:rPr>
          <w:rFonts w:ascii="標楷體" w:eastAsia="標楷體" w:hAnsi="標楷體" w:cs="標楷體"/>
          <w:kern w:val="0"/>
          <w:sz w:val="28"/>
          <w:szCs w:val="28"/>
        </w:rPr>
        <w:t>日程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5259"/>
        <w:gridCol w:w="3651"/>
      </w:tblGrid>
      <w:tr w:rsidR="0055201E" w14:paraId="5F53CEE1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E7D65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項次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175AD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03E42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事項</w:t>
            </w:r>
          </w:p>
        </w:tc>
      </w:tr>
      <w:tr w:rsidR="0055201E" w14:paraId="1EBB94E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4888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673189" w14:textId="09DC6F24" w:rsidR="0055201E" w:rsidRDefault="004F2E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111年</w:t>
            </w:r>
            <w:r w:rsidR="00291219">
              <w:rPr>
                <w:szCs w:val="23"/>
              </w:rPr>
              <w:t>11月</w:t>
            </w:r>
            <w:r>
              <w:rPr>
                <w:rFonts w:hint="eastAsia"/>
                <w:szCs w:val="23"/>
              </w:rPr>
              <w:t>8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291219">
              <w:rPr>
                <w:szCs w:val="23"/>
              </w:rPr>
              <w:t>二)至</w:t>
            </w:r>
          </w:p>
          <w:p w14:paraId="38E423F8" w14:textId="32314C7A" w:rsidR="0055201E" w:rsidRDefault="004F2EB7">
            <w:pPr>
              <w:pStyle w:val="Default"/>
              <w:jc w:val="both"/>
            </w:pPr>
            <w:r>
              <w:rPr>
                <w:szCs w:val="23"/>
              </w:rPr>
              <w:t>111年</w:t>
            </w:r>
            <w:r w:rsidR="00291219">
              <w:rPr>
                <w:szCs w:val="23"/>
              </w:rPr>
              <w:t>12月</w:t>
            </w:r>
            <w:r w:rsidR="00B65E23">
              <w:rPr>
                <w:rFonts w:hint="eastAsia"/>
                <w:szCs w:val="23"/>
              </w:rPr>
              <w:t>6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B65E23">
              <w:rPr>
                <w:rFonts w:hint="eastAsia"/>
                <w:szCs w:val="23"/>
              </w:rPr>
              <w:t>二</w:t>
            </w:r>
            <w:r w:rsidR="00291219">
              <w:rPr>
                <w:szCs w:val="23"/>
              </w:rPr>
              <w:t>)中午1</w:t>
            </w:r>
            <w:r>
              <w:rPr>
                <w:rFonts w:hint="eastAsia"/>
                <w:szCs w:val="23"/>
              </w:rPr>
              <w:t>3</w:t>
            </w:r>
            <w:r w:rsidR="00291219">
              <w:rPr>
                <w:szCs w:val="23"/>
              </w:rPr>
              <w:t>時截止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44BA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報名期間</w:t>
            </w:r>
          </w:p>
        </w:tc>
      </w:tr>
      <w:tr w:rsidR="0055201E" w14:paraId="51943D3E" w14:textId="77777777">
        <w:trPr>
          <w:trHeight w:val="12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B87DB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7A9A8" w14:textId="073D0583" w:rsidR="0055201E" w:rsidRDefault="004F2EB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</w:t>
            </w:r>
            <w:r w:rsidR="00291219">
              <w:rPr>
                <w:rFonts w:ascii="標楷體" w:eastAsia="標楷體" w:hAnsi="標楷體"/>
              </w:rPr>
              <w:t>11月2</w:t>
            </w:r>
            <w:r>
              <w:rPr>
                <w:rFonts w:ascii="標楷體" w:eastAsia="標楷體" w:hAnsi="標楷體" w:hint="eastAsia"/>
              </w:rPr>
              <w:t>3</w:t>
            </w:r>
            <w:r w:rsidR="00291219"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 w:rsidR="00291219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248E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13：30~15：30系統操作說明會</w:t>
            </w:r>
          </w:p>
          <w:p w14:paraId="6183BF8C" w14:textId="5AC0E5D9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15：30~17：30參賽</w:t>
            </w:r>
            <w:r w:rsidR="00886093">
              <w:rPr>
                <w:rFonts w:ascii="標楷體" w:eastAsia="標楷體" w:hAnsi="標楷體" w:hint="eastAsia"/>
              </w:rPr>
              <w:t>經驗分享</w:t>
            </w:r>
          </w:p>
          <w:p w14:paraId="16583920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地點：石門國中</w:t>
            </w:r>
          </w:p>
        </w:tc>
      </w:tr>
      <w:tr w:rsidR="00886093" w:rsidRPr="00886093" w14:paraId="66B8C873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BDF10E" w14:textId="7630EF31" w:rsidR="00B65E23" w:rsidRPr="00EA1694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D573F1" w14:textId="3227D96A" w:rsidR="00B65E23" w:rsidRPr="00EA1694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</w:rPr>
              <w:t>111年12月</w:t>
            </w:r>
            <w:r w:rsidRPr="00EA1694">
              <w:rPr>
                <w:rFonts w:ascii="標楷體" w:eastAsia="標楷體" w:hAnsi="標楷體" w:hint="eastAsia"/>
              </w:rPr>
              <w:t>7</w:t>
            </w:r>
            <w:r w:rsidRPr="00EA1694">
              <w:rPr>
                <w:rFonts w:ascii="標楷體" w:eastAsia="標楷體" w:hAnsi="標楷體"/>
              </w:rPr>
              <w:t>日(</w:t>
            </w:r>
            <w:r w:rsidR="00EC56B1" w:rsidRPr="00EA1694">
              <w:rPr>
                <w:rFonts w:ascii="標楷體" w:eastAsia="標楷體" w:hAnsi="標楷體" w:hint="eastAsia"/>
              </w:rPr>
              <w:t>星期</w:t>
            </w:r>
            <w:r w:rsidRPr="00EA1694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ACBA8" w14:textId="3FCC7A07" w:rsidR="00B65E23" w:rsidRPr="00EA1694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 w:hint="eastAsia"/>
              </w:rPr>
              <w:t>專題研究製作要領</w:t>
            </w:r>
            <w:r w:rsidR="004A2324" w:rsidRPr="00EA1694">
              <w:rPr>
                <w:rFonts w:ascii="標楷體" w:eastAsia="標楷體" w:hAnsi="標楷體" w:hint="eastAsia"/>
              </w:rPr>
              <w:t>指導</w:t>
            </w:r>
          </w:p>
          <w:p w14:paraId="16CD8D77" w14:textId="324135FB" w:rsidR="00B65E23" w:rsidRPr="00EA1694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</w:rPr>
              <w:t>地點：</w:t>
            </w:r>
            <w:r w:rsidR="00886093" w:rsidRPr="00EA1694">
              <w:rPr>
                <w:rFonts w:ascii="標楷體" w:eastAsia="標楷體" w:hAnsi="標楷體" w:hint="eastAsia"/>
              </w:rPr>
              <w:t>線上研習14:00-16:00</w:t>
            </w:r>
          </w:p>
        </w:tc>
      </w:tr>
      <w:tr w:rsidR="00B65E23" w14:paraId="042FF0F2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FE4B57" w14:textId="4E55344B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9D1DF3" w14:textId="27B8426B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111年12月1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2C8D8" w14:textId="77777777" w:rsidR="00B65E23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作品上傳開始日期</w:t>
            </w:r>
          </w:p>
        </w:tc>
      </w:tr>
      <w:tr w:rsidR="00B65E23" w14:paraId="2AD14C6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3B2BBC" w14:textId="35C40713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09B17F" w14:textId="26F412BD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三)中午1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時止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B4C0D" w14:textId="77777777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作品上傳截止日期</w:t>
            </w:r>
          </w:p>
        </w:tc>
      </w:tr>
      <w:tr w:rsidR="00B65E23" w14:paraId="7420498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6C5E9D" w14:textId="3C5037F9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766F0B" w14:textId="6368D6C5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一)至11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年3月2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8EFA2C" w14:textId="698903A0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初賽評分(3/2</w:t>
            </w:r>
            <w:r w:rsidR="00AF5B49">
              <w:rPr>
                <w:rFonts w:ascii="標楷體" w:eastAsia="標楷體" w:hAnsi="標楷體" w:hint="eastAsia"/>
              </w:rPr>
              <w:t>3前</w:t>
            </w:r>
            <w:r>
              <w:rPr>
                <w:rFonts w:ascii="標楷體" w:eastAsia="標楷體" w:hAnsi="標楷體"/>
              </w:rPr>
              <w:t>公告成績)</w:t>
            </w:r>
          </w:p>
        </w:tc>
      </w:tr>
      <w:tr w:rsidR="00B65E23" w14:paraId="6377B6AE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B13D80" w14:textId="6C801DA7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910462" w14:textId="7C399E0E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年4月1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61F5E0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決賽(4/1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公告成績)</w:t>
            </w:r>
          </w:p>
          <w:p w14:paraId="6A2256C8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報到時間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12：40~13:20</w:t>
            </w:r>
          </w:p>
          <w:p w14:paraId="426830A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比賽時間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13：30~17:30</w:t>
            </w:r>
          </w:p>
          <w:p w14:paraId="321ED25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  <w:tr w:rsidR="00AF5B49" w:rsidRPr="00AF5B49" w14:paraId="3B05054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7E006F" w14:textId="4AA7B361" w:rsidR="00B65E23" w:rsidRPr="00EA1694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E38E4C" w14:textId="57C603E8" w:rsidR="00B65E23" w:rsidRPr="00EA1694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</w:rPr>
              <w:t>11</w:t>
            </w:r>
            <w:r w:rsidRPr="00EA1694">
              <w:rPr>
                <w:rFonts w:ascii="標楷體" w:eastAsia="標楷體" w:hAnsi="標楷體" w:hint="eastAsia"/>
              </w:rPr>
              <w:t>2</w:t>
            </w:r>
            <w:r w:rsidRPr="00EA1694">
              <w:rPr>
                <w:rFonts w:ascii="標楷體" w:eastAsia="標楷體" w:hAnsi="標楷體"/>
              </w:rPr>
              <w:t>年4月</w:t>
            </w:r>
            <w:r w:rsidRPr="00EA1694">
              <w:rPr>
                <w:rFonts w:ascii="標楷體" w:eastAsia="標楷體" w:hAnsi="標楷體" w:hint="eastAsia"/>
              </w:rPr>
              <w:t>26</w:t>
            </w:r>
            <w:r w:rsidRPr="00EA1694">
              <w:rPr>
                <w:rFonts w:ascii="標楷體" w:eastAsia="標楷體" w:hAnsi="標楷體"/>
              </w:rPr>
              <w:t>日(</w:t>
            </w:r>
            <w:r w:rsidR="00EC56B1" w:rsidRPr="00EA1694">
              <w:rPr>
                <w:rFonts w:ascii="標楷體" w:eastAsia="標楷體" w:hAnsi="標楷體" w:hint="eastAsia"/>
              </w:rPr>
              <w:t>星期</w:t>
            </w:r>
            <w:r w:rsidRPr="00EA1694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8B9FA4" w14:textId="1444034C" w:rsidR="00B65E23" w:rsidRPr="00EA1694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 w:hint="eastAsia"/>
              </w:rPr>
              <w:t>策進會14:00-16:00</w:t>
            </w:r>
          </w:p>
          <w:p w14:paraId="30D6C9B5" w14:textId="04780B68" w:rsidR="00B65E23" w:rsidRPr="00EA1694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</w:tbl>
    <w:p w14:paraId="02A82D12" w14:textId="77777777" w:rsidR="0055201E" w:rsidRDefault="0055201E">
      <w:pPr>
        <w:pStyle w:val="Textbody"/>
        <w:autoSpaceDE w:val="0"/>
        <w:spacing w:before="120"/>
        <w:ind w:right="-20"/>
        <w:jc w:val="both"/>
      </w:pPr>
    </w:p>
    <w:p w14:paraId="08D5C8AF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拾、初賽</w:t>
      </w:r>
      <w:r>
        <w:rPr>
          <w:rFonts w:ascii="標楷體" w:eastAsia="標楷體" w:hAnsi="標楷體"/>
          <w:color w:val="000000"/>
          <w:sz w:val="28"/>
          <w:szCs w:val="28"/>
        </w:rPr>
        <w:t>評審內容及標準</w:t>
      </w:r>
    </w:p>
    <w:p w14:paraId="0C809D73" w14:textId="77777777" w:rsidR="0055201E" w:rsidRDefault="00291219">
      <w:pPr>
        <w:pStyle w:val="Textbody"/>
        <w:autoSpaceDE w:val="0"/>
        <w:spacing w:before="120"/>
        <w:ind w:left="1133" w:right="-20" w:hanging="54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一、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</w:t>
      </w:r>
      <w:r>
        <w:rPr>
          <w:rFonts w:ascii="標楷體" w:eastAsia="標楷體" w:hAnsi="標楷體" w:cs="標楷體"/>
          <w:kern w:val="0"/>
          <w:sz w:val="28"/>
          <w:szCs w:val="28"/>
        </w:rPr>
        <w:t>選【優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勝】隊</w:t>
      </w:r>
      <w:r>
        <w:rPr>
          <w:rFonts w:ascii="標楷體" w:eastAsia="標楷體" w:hAnsi="標楷體" w:cs="標楷體"/>
          <w:kern w:val="0"/>
          <w:sz w:val="28"/>
          <w:szCs w:val="28"/>
        </w:rPr>
        <w:t>伍晉級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決</w:t>
      </w:r>
      <w:r>
        <w:rPr>
          <w:rFonts w:ascii="標楷體" w:eastAsia="標楷體" w:hAnsi="標楷體" w:cs="標楷體"/>
          <w:kern w:val="0"/>
          <w:sz w:val="28"/>
          <w:szCs w:val="28"/>
        </w:rPr>
        <w:t>賽，各組最多9隊晉級，若初賽分數未達60分，得從缺。</w:t>
      </w:r>
    </w:p>
    <w:p w14:paraId="3D24EDE7" w14:textId="77777777" w:rsidR="0055201E" w:rsidRDefault="00291219">
      <w:pPr>
        <w:pStyle w:val="Textbody"/>
        <w:autoSpaceDE w:val="0"/>
        <w:spacing w:before="120"/>
        <w:ind w:left="593"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二、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評分</w:t>
      </w:r>
      <w:r>
        <w:rPr>
          <w:rFonts w:ascii="標楷體" w:eastAsia="標楷體" w:hAnsi="標楷體" w:cs="標楷體"/>
          <w:kern w:val="0"/>
          <w:sz w:val="28"/>
          <w:szCs w:val="28"/>
        </w:rPr>
        <w:t>規準</w:t>
      </w:r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340"/>
        <w:gridCol w:w="6494"/>
        <w:gridCol w:w="936"/>
      </w:tblGrid>
      <w:tr w:rsidR="0055201E" w14:paraId="7C5035C0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9D2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2C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72D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BC2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權重</w:t>
            </w:r>
          </w:p>
        </w:tc>
      </w:tr>
      <w:tr w:rsidR="0055201E" w14:paraId="30A1DF17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042E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54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983D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專題是否切合本次主題範圍。</w:t>
            </w:r>
          </w:p>
          <w:p w14:paraId="5E143AA5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是否能有系統、有目的去記錄並敘述閱讀、討論、訪問、觀察、勘查或研究後的結果。</w:t>
            </w:r>
          </w:p>
          <w:p w14:paraId="491AA7A7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內文的版面編排及可閱讀性。</w:t>
            </w:r>
          </w:p>
          <w:p w14:paraId="1E9E9819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各組專題報告字數限制如下：</w:t>
            </w:r>
          </w:p>
          <w:p w14:paraId="453DB62C" w14:textId="77777777" w:rsidR="0055201E" w:rsidRDefault="00291219">
            <w:pPr>
              <w:pStyle w:val="Textbody"/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(如發現以文字轉存圖片規避字數計算之情事，將提交各階段評審會議酌予扣分)</w:t>
            </w:r>
          </w:p>
          <w:p w14:paraId="6B828D93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國小組：10000字內。</w:t>
            </w:r>
          </w:p>
          <w:p w14:paraId="0A7E2735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國中組：15000字內。</w:t>
            </w:r>
          </w:p>
          <w:p w14:paraId="24B2D7D3" w14:textId="77777777" w:rsidR="0055201E" w:rsidRDefault="00291219">
            <w:pPr>
              <w:pStyle w:val="Textbody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各組於競賽平臺可用容量限制如下：</w:t>
            </w:r>
          </w:p>
          <w:p w14:paraId="7C0E7CA3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國小組：60MB內。</w:t>
            </w:r>
          </w:p>
          <w:p w14:paraId="52D061E4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國中組：70MB內。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383A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65%</w:t>
            </w:r>
          </w:p>
        </w:tc>
      </w:tr>
      <w:tr w:rsidR="0055201E" w14:paraId="7DEA391E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3CE9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264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B7D0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自行拍攝圖片：與專題連結相關性、可呈現專題歷程相關性。</w:t>
            </w:r>
          </w:p>
          <w:p w14:paraId="4E5F661A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引用圖片：需註明圖片標題、圖片出處、出處連結及推薦引用原因。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CE7C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15%</w:t>
            </w:r>
          </w:p>
        </w:tc>
      </w:tr>
      <w:tr w:rsidR="0055201E" w14:paraId="08823189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3E71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495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9C12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自行錄製影音：與專題連結相關性、可呈現專題歷程相關性。</w:t>
            </w:r>
          </w:p>
          <w:p w14:paraId="61D035FB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引用影音：需註明影音標題、影音出處、出處連結及推薦引用原因。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B70D" w14:textId="77777777" w:rsidR="004327E3" w:rsidRDefault="004327E3">
            <w:pPr>
              <w:widowControl/>
            </w:pPr>
          </w:p>
        </w:tc>
      </w:tr>
      <w:tr w:rsidR="0055201E" w14:paraId="6EAC57E5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170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7115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05CD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1AC454C7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需註明標題、出處、簡介(摘要) 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1ED2" w14:textId="77777777" w:rsidR="004327E3" w:rsidRDefault="004327E3">
            <w:pPr>
              <w:widowControl/>
            </w:pPr>
          </w:p>
        </w:tc>
      </w:tr>
      <w:tr w:rsidR="0055201E" w14:paraId="06C9AF3D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E4E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3D6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3BFB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5E1AD72F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需說明書名、作者、出版社、簡介(摘要)、導讀等。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1F75" w14:textId="77777777" w:rsidR="004327E3" w:rsidRDefault="004327E3">
            <w:pPr>
              <w:widowControl/>
            </w:pPr>
          </w:p>
        </w:tc>
      </w:tr>
      <w:tr w:rsidR="0055201E" w14:paraId="12668DEE" w14:textId="77777777">
        <w:trPr>
          <w:trHeight w:val="171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619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F08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會議紀錄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9117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定期記錄平日研究工作的歷程。</w:t>
            </w:r>
          </w:p>
          <w:p w14:paraId="4E69D754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資料的及時整理並會知組員。</w:t>
            </w:r>
          </w:p>
          <w:p w14:paraId="4D767F4A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88D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20%</w:t>
            </w:r>
          </w:p>
        </w:tc>
      </w:tr>
    </w:tbl>
    <w:p w14:paraId="035F9BBC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5E63E96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拾壹、決賽評審方式</w:t>
      </w:r>
    </w:p>
    <w:p w14:paraId="6CFBB850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各組初賽優勝隊伍，參加決賽現場口試，依據口試評審分數</w:t>
      </w:r>
      <w:r w:rsidRPr="00466A6F">
        <w:rPr>
          <w:rFonts w:ascii="標楷體" w:eastAsia="標楷體" w:hAnsi="標楷體"/>
          <w:sz w:val="28"/>
          <w:szCs w:val="28"/>
        </w:rPr>
        <w:t>(現場簡報表現25%、學生詢答表現25%、初賽評審分數50%)加總後</w:t>
      </w:r>
      <w:r w:rsidRPr="00466A6F">
        <w:rPr>
          <w:rFonts w:ascii="標楷體" w:eastAsia="標楷體" w:hAnsi="標楷體"/>
          <w:color w:val="000000"/>
          <w:sz w:val="28"/>
          <w:szCs w:val="28"/>
        </w:rPr>
        <w:t>評定名次。未參與口試之隊伍視同放棄資格。</w:t>
      </w:r>
    </w:p>
    <w:p w14:paraId="0FDABB45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口試時間每隊口頭報告10分鐘，評審詢答10分鐘。口頭報告與評審詢答時，於第9分鐘第一次按鈴提醒，第10分鐘第二次按鈴結束。</w:t>
      </w:r>
    </w:p>
    <w:p w14:paraId="554EF040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會場提供</w:t>
      </w:r>
      <w:r w:rsidR="004F2EB7" w:rsidRPr="00466A6F">
        <w:rPr>
          <w:rFonts w:ascii="標楷體" w:eastAsia="標楷體" w:hAnsi="標楷體" w:hint="eastAsia"/>
          <w:color w:val="000000"/>
          <w:sz w:val="28"/>
          <w:szCs w:val="28"/>
        </w:rPr>
        <w:t>觸屏、筆電</w:t>
      </w:r>
      <w:r w:rsidR="004F2EB7" w:rsidRPr="00466A6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466A6F">
        <w:rPr>
          <w:rFonts w:ascii="標楷體" w:eastAsia="標楷體" w:hAnsi="標楷體"/>
          <w:color w:val="000000" w:themeColor="text1"/>
          <w:sz w:val="28"/>
          <w:szCs w:val="28"/>
        </w:rPr>
        <w:t>簡報用電腦作業系統為Windows10，簡報軟體使用MS OFFICE 201</w:t>
      </w:r>
      <w:r w:rsidR="00A72A7A" w:rsidRPr="00466A6F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466A6F">
        <w:rPr>
          <w:rFonts w:ascii="標楷體" w:eastAsia="標楷體" w:hAnsi="標楷體"/>
          <w:color w:val="000000" w:themeColor="text1"/>
          <w:sz w:val="28"/>
          <w:szCs w:val="28"/>
        </w:rPr>
        <w:t>，提供影音播放軟體有MEDIA PLAYER、VLC。各參賽隊伍得自備電腦，會場提供HDMI接頭。</w:t>
      </w:r>
    </w:p>
    <w:p w14:paraId="5063AB34" w14:textId="32B134BE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參賽隊伍於決賽時，須自行讀取簡報檔案，若所攜帶之行動存取設備故障、檔案有誤、檔案連結路徑錯誤或無法依上項指定軟體開啟等問題，參賽隊伍須自行負責，請指導教師務必於賽前仔細確認。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1AABCF92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時須至少派1名指導教師出席，所有參賽學生須入場，並由參賽學生口頭報告作品摘要，形式不拘，再由評審委員提出相關問題指定參賽學生回答，或必要時酌請指導教師補充說明。報到時若有學生未到場者，須由學校檢附該生請假證明，否則評審得酌予扣分。</w:t>
      </w:r>
    </w:p>
    <w:p w14:paraId="4C46DA2C" w14:textId="02EF021A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口試時如有突發狀況，評審可暫停口試，由</w:t>
      </w:r>
      <w:r w:rsidR="00AF5B49" w:rsidRPr="00466A6F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Pr="00466A6F">
        <w:rPr>
          <w:rFonts w:ascii="標楷體" w:eastAsia="標楷體" w:hAnsi="標楷體"/>
          <w:color w:val="000000"/>
          <w:sz w:val="28"/>
          <w:szCs w:val="28"/>
        </w:rPr>
        <w:t>辦單位立即處理，並延長口試時間。</w:t>
      </w:r>
    </w:p>
    <w:p w14:paraId="552CA46C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口試會場地圖於決賽前一日公布於網站上，提供參賽師生參考。</w:t>
      </w:r>
    </w:p>
    <w:p w14:paraId="2CACA64B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口試會場不提供網路(含有線、無線)連線服務。</w:t>
      </w:r>
    </w:p>
    <w:p w14:paraId="767443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554C857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拾貳、獎勵</w:t>
      </w:r>
    </w:p>
    <w:p w14:paraId="0096ADEA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特優：各組3名，每隊頒發價值 5,000 元禮券。</w:t>
      </w:r>
    </w:p>
    <w:p w14:paraId="2F9AAA99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優等：各組3名，每隊頒發價值 3,000 元禮券。</w:t>
      </w:r>
    </w:p>
    <w:p w14:paraId="5B8F7916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甲等：各組3名，每隊頒發價值 2,000 元禮券。</w:t>
      </w:r>
    </w:p>
    <w:p w14:paraId="2A252D9A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決賽獲獎隊伍之學生由桃園市政府教育局頒發獎狀。</w:t>
      </w:r>
    </w:p>
    <w:p w14:paraId="6F533E9D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kern w:val="0"/>
          <w:sz w:val="28"/>
          <w:szCs w:val="28"/>
        </w:rPr>
        <w:t>本比賽依桃連區高級中等學校免試入學作業要點，提列為超額比序多元學習表現才藝表現積分審查項目，並逕依相關規定辦理。</w:t>
      </w:r>
    </w:p>
    <w:p w14:paraId="67960CC9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 w:cs="標楷體"/>
          <w:kern w:val="0"/>
          <w:sz w:val="28"/>
          <w:szCs w:val="28"/>
        </w:rPr>
        <w:t>承辦單位及指導教師依據「公立高級中等以下學校校長成績考核辦法」、「公立高級中等以下學校教師成績考核辦法」及「桃園市立各</w:t>
      </w: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級學校教職員獎懲要點」規定，辦理敘獎。</w:t>
      </w:r>
    </w:p>
    <w:p w14:paraId="02756FB0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未出席決賽之隊伍，不列入評選。</w:t>
      </w:r>
    </w:p>
    <w:p w14:paraId="6E4A5F4B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36AE78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拾參、經費來源</w:t>
      </w:r>
    </w:p>
    <w:p w14:paraId="6AD0037D" w14:textId="6B56DEDE" w:rsidR="0055201E" w:rsidRDefault="00466A6F" w:rsidP="00466A6F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291219">
        <w:rPr>
          <w:rFonts w:ascii="標楷體" w:eastAsia="標楷體" w:hAnsi="標楷體"/>
          <w:color w:val="000000"/>
          <w:sz w:val="28"/>
          <w:szCs w:val="28"/>
        </w:rPr>
        <w:t>桃園市政府教育局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922C0B4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547A19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拾肆、承辦單位聯絡方式</w:t>
      </w:r>
    </w:p>
    <w:p w14:paraId="380FF747" w14:textId="7C12C5F4" w:rsidR="0055201E" w:rsidRPr="00466A6F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/>
          <w:sz w:val="28"/>
          <w:szCs w:val="28"/>
        </w:rPr>
        <w:t>承辦單位：桃園市立石門國民中學</w:t>
      </w:r>
      <w:r w:rsidR="00466A6F">
        <w:rPr>
          <w:rFonts w:ascii="標楷體" w:eastAsia="標楷體" w:hAnsi="標楷體" w:hint="eastAsia"/>
          <w:sz w:val="28"/>
          <w:szCs w:val="28"/>
        </w:rPr>
        <w:t>。</w:t>
      </w:r>
    </w:p>
    <w:p w14:paraId="578E2034" w14:textId="43AECCE8" w:rsidR="0055201E" w:rsidRPr="00466A6F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/>
          <w:sz w:val="28"/>
          <w:szCs w:val="28"/>
        </w:rPr>
        <w:t>聯絡人：陳佳嘉主任、劉芳君組長</w:t>
      </w:r>
      <w:r w:rsidR="00466A6F">
        <w:rPr>
          <w:rFonts w:ascii="標楷體" w:eastAsia="標楷體" w:hAnsi="標楷體" w:hint="eastAsia"/>
          <w:sz w:val="28"/>
          <w:szCs w:val="28"/>
        </w:rPr>
        <w:t>。</w:t>
      </w:r>
    </w:p>
    <w:p w14:paraId="02765AB0" w14:textId="0A0BDB62" w:rsidR="0055201E" w:rsidRPr="00466A6F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/>
          <w:sz w:val="28"/>
          <w:szCs w:val="28"/>
        </w:rPr>
        <w:t>電話：(03)4713610分機210或213</w:t>
      </w:r>
      <w:r w:rsidR="00466A6F">
        <w:rPr>
          <w:rFonts w:ascii="標楷體" w:eastAsia="標楷體" w:hAnsi="標楷體" w:hint="eastAsia"/>
          <w:sz w:val="28"/>
          <w:szCs w:val="28"/>
        </w:rPr>
        <w:t>。</w:t>
      </w:r>
    </w:p>
    <w:p w14:paraId="2BA1D827" w14:textId="5F081520" w:rsidR="00466A6F" w:rsidRPr="00466A6F" w:rsidRDefault="00466A6F" w:rsidP="00466A6F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e-mail</w:t>
      </w:r>
      <w:r w:rsidRPr="00EA1694"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Pr="00EA1694">
          <w:rPr>
            <w:rStyle w:val="a7"/>
            <w:rFonts w:ascii="標楷體" w:eastAsia="標楷體" w:hAnsi="標楷體"/>
            <w:color w:val="auto"/>
            <w:sz w:val="28"/>
            <w:szCs w:val="28"/>
          </w:rPr>
          <w:t>kuky489@hotmail.com</w:t>
        </w:r>
      </w:hyperlink>
      <w:r w:rsidRPr="00EA1694">
        <w:rPr>
          <w:rFonts w:ascii="標楷體" w:eastAsia="標楷體" w:hAnsi="標楷體" w:hint="eastAsia"/>
          <w:sz w:val="28"/>
          <w:szCs w:val="28"/>
        </w:rPr>
        <w:t>；</w:t>
      </w:r>
      <w:hyperlink r:id="rId9" w:history="1">
        <w:r w:rsidRPr="00EA1694">
          <w:rPr>
            <w:rStyle w:val="a7"/>
            <w:rFonts w:ascii="標楷體" w:eastAsia="標楷體" w:hAnsi="標楷體"/>
            <w:color w:val="auto"/>
            <w:sz w:val="28"/>
            <w:szCs w:val="28"/>
          </w:rPr>
          <w:t>050river505@gmail.com</w:t>
        </w:r>
      </w:hyperlink>
      <w:r w:rsidRPr="00466A6F">
        <w:rPr>
          <w:rFonts w:ascii="標楷體" w:eastAsia="標楷體" w:hAnsi="標楷體" w:hint="eastAsia"/>
          <w:sz w:val="28"/>
          <w:szCs w:val="28"/>
        </w:rPr>
        <w:t>。</w:t>
      </w:r>
    </w:p>
    <w:p w14:paraId="3A8AC4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A78DAA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拾伍、其他</w:t>
      </w:r>
    </w:p>
    <w:p w14:paraId="4EF29FC7" w14:textId="7777777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參加決賽口試之出席人員（含學生），請核予公假登記，教師並予課務派代。</w:t>
      </w:r>
    </w:p>
    <w:p w14:paraId="4CE87A39" w14:textId="71D87CEC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本次競賽計畫之承辦單位工作人員，說明會、研習</w:t>
      </w:r>
      <w:r w:rsidR="00B65E23" w:rsidRPr="005464E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5464E0">
        <w:rPr>
          <w:rFonts w:ascii="標楷體" w:eastAsia="標楷體" w:hAnsi="標楷體"/>
          <w:color w:val="000000"/>
          <w:sz w:val="28"/>
          <w:szCs w:val="28"/>
        </w:rPr>
        <w:t>決賽</w:t>
      </w:r>
      <w:r w:rsidR="00B65E23" w:rsidRPr="005464E0">
        <w:rPr>
          <w:rFonts w:ascii="標楷體" w:eastAsia="標楷體" w:hAnsi="標楷體"/>
          <w:color w:val="000000"/>
          <w:sz w:val="28"/>
          <w:szCs w:val="28"/>
        </w:rPr>
        <w:t>及</w:t>
      </w:r>
      <w:r w:rsidR="00B65E23" w:rsidRPr="005464E0">
        <w:rPr>
          <w:rFonts w:ascii="標楷體" w:eastAsia="標楷體" w:hAnsi="標楷體" w:hint="eastAsia"/>
          <w:color w:val="000000"/>
          <w:sz w:val="28"/>
          <w:szCs w:val="28"/>
        </w:rPr>
        <w:t>策進會</w:t>
      </w:r>
      <w:r w:rsidRPr="005464E0">
        <w:rPr>
          <w:rFonts w:ascii="標楷體" w:eastAsia="標楷體" w:hAnsi="標楷體"/>
          <w:color w:val="000000"/>
          <w:sz w:val="28"/>
          <w:szCs w:val="28"/>
        </w:rPr>
        <w:t>當天請依本文字號給予公假登記，教師並予公假及課務派代。</w:t>
      </w:r>
    </w:p>
    <w:p w14:paraId="0DA5A9E3" w14:textId="7777777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活動時程如因故調整，公布於活動網站，不另文通知。</w:t>
      </w:r>
    </w:p>
    <w:p w14:paraId="27732064" w14:textId="7777777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承辦單位得視繳交作品情況調整增加或減少獎次，請各參賽者隨時注意活動網站所發布之相關訊息。</w:t>
      </w:r>
    </w:p>
    <w:p w14:paraId="06AE5547" w14:textId="59082D02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作品引用之文章、照片、圖片等資料，請依著作權法辦理。</w:t>
      </w:r>
    </w:p>
    <w:p w14:paraId="690A3A11" w14:textId="7777777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48627DA2" w14:textId="2B5D5F2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有關賽程異議事項，限由各隊指導教師當場提出口頭異議，並於競賽後一日內提出書面陳情。</w:t>
      </w:r>
    </w:p>
    <w:p w14:paraId="7FB8C49C" w14:textId="786ACFFA" w:rsidR="0061250A" w:rsidRPr="00EA1694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>為供本市國中小推廣利用，請參賽者於初賽作品上傳截止前一併繳交「著作授權同意書」及「肖像授權同意書」，俾利資源利用極大化，</w:t>
      </w:r>
      <w:r w:rsidR="00EC56B1" w:rsidRPr="00EA1694">
        <w:rPr>
          <w:rFonts w:ascii="標楷體" w:eastAsia="標楷體" w:hAnsi="標楷體" w:hint="eastAsia"/>
          <w:sz w:val="28"/>
          <w:szCs w:val="28"/>
        </w:rPr>
        <w:t>該同意書須親筆簽名</w:t>
      </w:r>
      <w:r w:rsidRPr="00EA1694">
        <w:rPr>
          <w:rFonts w:ascii="標楷體" w:eastAsia="標楷體" w:hAnsi="標楷體" w:hint="eastAsia"/>
          <w:sz w:val="28"/>
          <w:szCs w:val="28"/>
        </w:rPr>
        <w:t>並於112年3月8日(</w:t>
      </w:r>
      <w:r w:rsidR="00EC56B1" w:rsidRPr="00EA1694">
        <w:rPr>
          <w:rFonts w:ascii="標楷體" w:eastAsia="標楷體" w:hAnsi="標楷體" w:hint="eastAsia"/>
          <w:sz w:val="28"/>
          <w:szCs w:val="28"/>
        </w:rPr>
        <w:t>星期</w:t>
      </w:r>
      <w:r w:rsidRPr="00EA1694">
        <w:rPr>
          <w:rFonts w:ascii="標楷體" w:eastAsia="標楷體" w:hAnsi="標楷體" w:hint="eastAsia"/>
          <w:sz w:val="28"/>
          <w:szCs w:val="28"/>
        </w:rPr>
        <w:t>三)前逕寄石門國中教務處劉芳君老師(32546桃園市龍潭區佳安里文化路137號)。</w:t>
      </w:r>
    </w:p>
    <w:p w14:paraId="6E5B9AA4" w14:textId="4C6BAFE6" w:rsidR="0061250A" w:rsidRPr="00EA1694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>榮獲特優之得獎者須配合拍攝參與本次專題研究比賽歷程影片精華，影片須授權桃園市政府教育局，片長約20分鐘內，置於本局</w:t>
      </w:r>
      <w:r w:rsidRPr="00EA1694">
        <w:rPr>
          <w:rFonts w:ascii="標楷體" w:eastAsia="標楷體" w:hAnsi="標楷體"/>
          <w:sz w:val="28"/>
          <w:szCs w:val="28"/>
        </w:rPr>
        <w:t>Y</w:t>
      </w:r>
      <w:r w:rsidRPr="00EA1694">
        <w:rPr>
          <w:rFonts w:ascii="標楷體" w:eastAsia="標楷體" w:hAnsi="標楷體" w:hint="eastAsia"/>
          <w:sz w:val="28"/>
          <w:szCs w:val="28"/>
        </w:rPr>
        <w:t>outube頻道及智學吧</w:t>
      </w:r>
      <w:r w:rsidR="00EC56B1" w:rsidRPr="00EA1694">
        <w:rPr>
          <w:rFonts w:ascii="標楷體" w:eastAsia="標楷體" w:hAnsi="標楷體" w:hint="eastAsia"/>
          <w:sz w:val="28"/>
          <w:szCs w:val="28"/>
        </w:rPr>
        <w:t>。</w:t>
      </w:r>
    </w:p>
    <w:p w14:paraId="1033D731" w14:textId="1C2A8595" w:rsidR="00897645" w:rsidRPr="00EA1694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>本市虛實跨境教學媒體發展中心將到校協助特優隊伍進行影片拍攝，並在影片加入本競賽共同圖卡及片頭動畫，片尾掛上桃園市政府LOGO，配合教師得課務派代。</w:t>
      </w:r>
    </w:p>
    <w:p w14:paraId="057A996E" w14:textId="77777777" w:rsidR="0055201E" w:rsidRPr="00EA1694" w:rsidRDefault="0055201E">
      <w:pPr>
        <w:pStyle w:val="Textbody"/>
        <w:tabs>
          <w:tab w:val="left" w:pos="709"/>
        </w:tabs>
        <w:spacing w:line="400" w:lineRule="exact"/>
        <w:ind w:left="848" w:hanging="848"/>
        <w:jc w:val="both"/>
        <w:rPr>
          <w:rFonts w:ascii="標楷體" w:eastAsia="標楷體" w:hAnsi="標楷體"/>
          <w:sz w:val="28"/>
          <w:szCs w:val="28"/>
        </w:rPr>
      </w:pPr>
    </w:p>
    <w:p w14:paraId="408432E3" w14:textId="393521C3" w:rsidR="0055201E" w:rsidRPr="00466A6F" w:rsidRDefault="00291219" w:rsidP="00466A6F">
      <w:pPr>
        <w:pStyle w:val="Textbody"/>
        <w:tabs>
          <w:tab w:val="left" w:pos="709"/>
        </w:tabs>
        <w:spacing w:line="400" w:lineRule="exact"/>
        <w:ind w:left="848" w:hanging="848"/>
        <w:jc w:val="both"/>
      </w:pPr>
      <w:r>
        <w:rPr>
          <w:rFonts w:ascii="標楷體" w:eastAsia="標楷體" w:hAnsi="標楷體"/>
          <w:sz w:val="28"/>
          <w:szCs w:val="28"/>
        </w:rPr>
        <w:t>拾陸、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計畫經教育局核可後實施，修正時亦同。</w:t>
      </w:r>
    </w:p>
    <w:sectPr w:rsidR="0055201E" w:rsidRPr="00466A6F">
      <w:footerReference w:type="default" r:id="rId10"/>
      <w:pgSz w:w="11900" w:h="16840"/>
      <w:pgMar w:top="567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07073" w14:textId="77777777" w:rsidR="00D00C8E" w:rsidRDefault="00D00C8E">
      <w:r>
        <w:separator/>
      </w:r>
    </w:p>
  </w:endnote>
  <w:endnote w:type="continuationSeparator" w:id="0">
    <w:p w14:paraId="279FBB2E" w14:textId="77777777" w:rsidR="00D00C8E" w:rsidRDefault="00D0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10190" w14:textId="7630C0A5" w:rsidR="00CA77A3" w:rsidRDefault="0029121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A1694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D0EF1" w14:textId="77777777" w:rsidR="00D00C8E" w:rsidRDefault="00D00C8E">
      <w:r>
        <w:rPr>
          <w:color w:val="000000"/>
        </w:rPr>
        <w:separator/>
      </w:r>
    </w:p>
  </w:footnote>
  <w:footnote w:type="continuationSeparator" w:id="0">
    <w:p w14:paraId="5C9BBCF8" w14:textId="77777777" w:rsidR="00D00C8E" w:rsidRDefault="00D00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A2E5C"/>
    <w:multiLevelType w:val="multilevel"/>
    <w:tmpl w:val="79C020DE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1026E8"/>
    <w:multiLevelType w:val="multilevel"/>
    <w:tmpl w:val="A74C99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33B30D22"/>
    <w:multiLevelType w:val="multilevel"/>
    <w:tmpl w:val="2D46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2173D"/>
    <w:multiLevelType w:val="multilevel"/>
    <w:tmpl w:val="429A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11B1E"/>
    <w:multiLevelType w:val="multilevel"/>
    <w:tmpl w:val="18CA76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42F87"/>
    <w:multiLevelType w:val="multilevel"/>
    <w:tmpl w:val="F19EC6A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EDF2E45"/>
    <w:multiLevelType w:val="multilevel"/>
    <w:tmpl w:val="85E2C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63B0A"/>
    <w:multiLevelType w:val="multilevel"/>
    <w:tmpl w:val="7DFA7804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C535123"/>
    <w:multiLevelType w:val="multilevel"/>
    <w:tmpl w:val="F88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682969"/>
    <w:multiLevelType w:val="multilevel"/>
    <w:tmpl w:val="A560C0DA"/>
    <w:lvl w:ilvl="0">
      <w:start w:val="1"/>
      <w:numFmt w:val="decimal"/>
      <w:lvlText w:val="%1、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1553" w:hanging="480"/>
      </w:pPr>
    </w:lvl>
    <w:lvl w:ilvl="2">
      <w:start w:val="1"/>
      <w:numFmt w:val="lowerRoman"/>
      <w:lvlText w:val="%3."/>
      <w:lvlJc w:val="right"/>
      <w:pPr>
        <w:ind w:left="2033" w:hanging="480"/>
      </w:pPr>
    </w:lvl>
    <w:lvl w:ilvl="3">
      <w:start w:val="1"/>
      <w:numFmt w:val="decimal"/>
      <w:lvlText w:val="%4."/>
      <w:lvlJc w:val="left"/>
      <w:pPr>
        <w:ind w:left="2513" w:hanging="480"/>
      </w:pPr>
    </w:lvl>
    <w:lvl w:ilvl="4">
      <w:start w:val="1"/>
      <w:numFmt w:val="ideographTraditional"/>
      <w:lvlText w:val="%5、"/>
      <w:lvlJc w:val="left"/>
      <w:pPr>
        <w:ind w:left="2993" w:hanging="480"/>
      </w:pPr>
    </w:lvl>
    <w:lvl w:ilvl="5">
      <w:start w:val="1"/>
      <w:numFmt w:val="lowerRoman"/>
      <w:lvlText w:val="%6."/>
      <w:lvlJc w:val="right"/>
      <w:pPr>
        <w:ind w:left="3473" w:hanging="480"/>
      </w:pPr>
    </w:lvl>
    <w:lvl w:ilvl="6">
      <w:start w:val="1"/>
      <w:numFmt w:val="decimal"/>
      <w:lvlText w:val="%7."/>
      <w:lvlJc w:val="left"/>
      <w:pPr>
        <w:ind w:left="3953" w:hanging="480"/>
      </w:pPr>
    </w:lvl>
    <w:lvl w:ilvl="7">
      <w:start w:val="1"/>
      <w:numFmt w:val="ideographTraditional"/>
      <w:lvlText w:val="%8、"/>
      <w:lvlJc w:val="left"/>
      <w:pPr>
        <w:ind w:left="4433" w:hanging="480"/>
      </w:pPr>
    </w:lvl>
    <w:lvl w:ilvl="8">
      <w:start w:val="1"/>
      <w:numFmt w:val="lowerRoman"/>
      <w:lvlText w:val="%9."/>
      <w:lvlJc w:val="right"/>
      <w:pPr>
        <w:ind w:left="4913" w:hanging="480"/>
      </w:pPr>
    </w:lvl>
  </w:abstractNum>
  <w:abstractNum w:abstractNumId="10" w15:restartNumberingAfterBreak="0">
    <w:nsid w:val="4EC77030"/>
    <w:multiLevelType w:val="multilevel"/>
    <w:tmpl w:val="68E452A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0F7A80"/>
    <w:multiLevelType w:val="multilevel"/>
    <w:tmpl w:val="A308E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BA030B"/>
    <w:multiLevelType w:val="multilevel"/>
    <w:tmpl w:val="E91206C2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055C63"/>
    <w:multiLevelType w:val="multilevel"/>
    <w:tmpl w:val="22C2BD7E"/>
    <w:lvl w:ilvl="0">
      <w:start w:val="1"/>
      <w:numFmt w:val="decimal"/>
      <w:lvlText w:val="%1、"/>
      <w:lvlJc w:val="left"/>
      <w:pPr>
        <w:ind w:left="240" w:hanging="480"/>
      </w:p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4" w15:restartNumberingAfterBreak="0">
    <w:nsid w:val="6B667F4B"/>
    <w:multiLevelType w:val="multilevel"/>
    <w:tmpl w:val="7472C770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2E074F"/>
    <w:multiLevelType w:val="multilevel"/>
    <w:tmpl w:val="41640AD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(%2)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E2934CD"/>
    <w:multiLevelType w:val="multilevel"/>
    <w:tmpl w:val="D51E62F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1E"/>
    <w:rsid w:val="000E44BF"/>
    <w:rsid w:val="00111685"/>
    <w:rsid w:val="00291219"/>
    <w:rsid w:val="00427991"/>
    <w:rsid w:val="004327E3"/>
    <w:rsid w:val="00466A6F"/>
    <w:rsid w:val="0049624C"/>
    <w:rsid w:val="004A2324"/>
    <w:rsid w:val="004F2EB7"/>
    <w:rsid w:val="005464E0"/>
    <w:rsid w:val="0055201E"/>
    <w:rsid w:val="005C4AE4"/>
    <w:rsid w:val="0061250A"/>
    <w:rsid w:val="00813B3A"/>
    <w:rsid w:val="00886093"/>
    <w:rsid w:val="00897645"/>
    <w:rsid w:val="00A22112"/>
    <w:rsid w:val="00A72A7A"/>
    <w:rsid w:val="00AF5B49"/>
    <w:rsid w:val="00B65E23"/>
    <w:rsid w:val="00D00C8E"/>
    <w:rsid w:val="00D12081"/>
    <w:rsid w:val="00D4382F"/>
    <w:rsid w:val="00E6015F"/>
    <w:rsid w:val="00E7329C"/>
    <w:rsid w:val="00EA1694"/>
    <w:rsid w:val="00EB5F78"/>
    <w:rsid w:val="00EC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0B01E"/>
  <w15:docId w15:val="{7B9DCDC0-CC27-453C-B884-C02C42F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/>
      <w:kern w:val="3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13B3A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c">
    <w:name w:val="註解文字 字元"/>
    <w:basedOn w:val="a0"/>
    <w:link w:val="ab"/>
    <w:uiPriority w:val="99"/>
    <w:semiHidden/>
    <w:rsid w:val="00813B3A"/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ky489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hesis.erdc.tyc.edu.tw/SthesisWe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050river505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年北區四縣市中小學學生專題寫作比賽實施計畫</dc:title>
  <dc:subject/>
  <dc:creator>AEAA-61657</dc:creator>
  <dc:description>文件由 Solid Converter PDF Professional 建立</dc:description>
  <cp:lastModifiedBy>user</cp:lastModifiedBy>
  <cp:revision>2</cp:revision>
  <cp:lastPrinted>2022-10-24T06:30:00Z</cp:lastPrinted>
  <dcterms:created xsi:type="dcterms:W3CDTF">2022-10-31T07:59:00Z</dcterms:created>
  <dcterms:modified xsi:type="dcterms:W3CDTF">2022-10-31T07:59:00Z</dcterms:modified>
</cp:coreProperties>
</file>