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48693" w14:textId="5DE13466" w:rsidR="00F959A3" w:rsidRDefault="00F959A3" w:rsidP="00F959A3">
      <w:pPr>
        <w:spacing w:line="520" w:lineRule="exact"/>
        <w:rPr>
          <w:rFonts w:ascii="標楷體" w:eastAsia="標楷體" w:hAnsi="標楷體" w:cs="Times New Roman"/>
          <w:color w:val="000000"/>
          <w:sz w:val="36"/>
          <w:szCs w:val="36"/>
        </w:rPr>
      </w:pPr>
      <w:bookmarkStart w:id="0" w:name="_GoBack"/>
      <w:r w:rsidRPr="001B60D8">
        <w:rPr>
          <w:rFonts w:ascii="標楷體" w:eastAsia="標楷體" w:hAnsi="標楷體" w:cs="Times New Roman" w:hint="eastAsia"/>
          <w:color w:val="000000"/>
          <w:sz w:val="36"/>
          <w:szCs w:val="36"/>
        </w:rPr>
        <w:t>桃園市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政府</w:t>
      </w:r>
      <w:r w:rsidRPr="001B60D8">
        <w:rPr>
          <w:rFonts w:ascii="標楷體" w:eastAsia="標楷體" w:hAnsi="標楷體" w:cs="Times New Roman" w:hint="eastAsia"/>
          <w:color w:val="000000"/>
          <w:sz w:val="36"/>
          <w:szCs w:val="36"/>
        </w:rPr>
        <w:t>表揚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傑出女性</w:t>
      </w:r>
      <w:r w:rsidRPr="001B60D8">
        <w:rPr>
          <w:rFonts w:ascii="標楷體" w:eastAsia="標楷體" w:hAnsi="標楷體" w:cs="Times New Roman" w:hint="eastAsia"/>
          <w:color w:val="000000"/>
          <w:sz w:val="36"/>
          <w:szCs w:val="36"/>
        </w:rPr>
        <w:t>公務員實施要點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第七點修正條文</w:t>
      </w:r>
    </w:p>
    <w:bookmarkEnd w:id="0"/>
    <w:p w14:paraId="160442AB" w14:textId="4AFDC78E" w:rsidR="00F959A3" w:rsidRPr="00F959A3" w:rsidRDefault="00F959A3" w:rsidP="00F959A3">
      <w:pPr>
        <w:spacing w:line="480" w:lineRule="exact"/>
        <w:ind w:left="1274" w:hangingChars="455" w:hanging="1274"/>
        <w:jc w:val="both"/>
        <w:rPr>
          <w:rFonts w:ascii="標楷體" w:eastAsia="標楷體" w:hAnsi="標楷體"/>
          <w:sz w:val="28"/>
          <w:szCs w:val="24"/>
        </w:rPr>
      </w:pPr>
      <w:r w:rsidRPr="00F959A3">
        <w:rPr>
          <w:rFonts w:ascii="標楷體" w:eastAsia="標楷體" w:hAnsi="標楷體" w:hint="eastAsia"/>
          <w:sz w:val="28"/>
          <w:szCs w:val="24"/>
        </w:rPr>
        <w:t xml:space="preserve">第七點       </w:t>
      </w:r>
      <w:r w:rsidR="00DB4888" w:rsidRPr="00DB4888">
        <w:rPr>
          <w:rFonts w:ascii="標楷體" w:eastAsia="標楷體" w:hAnsi="標楷體" w:hint="eastAsia"/>
          <w:sz w:val="28"/>
          <w:szCs w:val="24"/>
        </w:rPr>
        <w:t>本府傑出女性公務員選拔，由本府秘書長召集副秘書長、法務局局長、人事處處長、政風處處長及研究發展考核委員會主任委員組成專案小組審議，並得邀請外部專家學者擔任專案小組委員，專案小組委員任一性別比例不得低於三分之一。</w:t>
      </w:r>
    </w:p>
    <w:p w14:paraId="6C3552FA" w14:textId="34864DDC" w:rsidR="00057378" w:rsidRPr="007A0DD2" w:rsidRDefault="00F959A3" w:rsidP="007A0DD2">
      <w:pPr>
        <w:spacing w:line="480" w:lineRule="exact"/>
        <w:ind w:left="1274" w:hangingChars="455" w:hanging="1274"/>
        <w:jc w:val="both"/>
        <w:rPr>
          <w:rFonts w:ascii="標楷體" w:eastAsia="標楷體" w:hAnsi="標楷體"/>
          <w:sz w:val="28"/>
          <w:szCs w:val="24"/>
        </w:rPr>
      </w:pPr>
      <w:r w:rsidRPr="00F959A3">
        <w:rPr>
          <w:rFonts w:ascii="標楷體" w:eastAsia="標楷體" w:hAnsi="標楷體" w:hint="eastAsia"/>
          <w:sz w:val="28"/>
          <w:szCs w:val="24"/>
        </w:rPr>
        <w:t xml:space="preserve">             </w:t>
      </w:r>
      <w:r w:rsidR="00A70819" w:rsidRPr="00A70819">
        <w:rPr>
          <w:rFonts w:ascii="標楷體" w:eastAsia="標楷體" w:hAnsi="標楷體" w:hint="eastAsia"/>
          <w:sz w:val="28"/>
          <w:szCs w:val="24"/>
        </w:rPr>
        <w:t>前項審議結果由本府人事處簽陳市長核定，核定人數以十名為原則。但</w:t>
      </w:r>
      <w:proofErr w:type="gramStart"/>
      <w:r w:rsidR="00A70819" w:rsidRPr="00A70819">
        <w:rPr>
          <w:rFonts w:ascii="標楷體" w:eastAsia="標楷體" w:hAnsi="標楷體" w:hint="eastAsia"/>
          <w:sz w:val="28"/>
          <w:szCs w:val="24"/>
        </w:rPr>
        <w:t>遴</w:t>
      </w:r>
      <w:proofErr w:type="gramEnd"/>
      <w:r w:rsidR="00A70819" w:rsidRPr="00A70819">
        <w:rPr>
          <w:rFonts w:ascii="標楷體" w:eastAsia="標楷體" w:hAnsi="標楷體" w:hint="eastAsia"/>
          <w:sz w:val="28"/>
          <w:szCs w:val="24"/>
        </w:rPr>
        <w:t>薦人數超過五十人，核定人數以不超過遴薦人數之百分之二十為限。</w:t>
      </w:r>
    </w:p>
    <w:sectPr w:rsidR="00057378" w:rsidRPr="007A0D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9E519" w14:textId="77777777" w:rsidR="007B446C" w:rsidRDefault="007B446C" w:rsidP="00261120">
      <w:r>
        <w:separator/>
      </w:r>
    </w:p>
  </w:endnote>
  <w:endnote w:type="continuationSeparator" w:id="0">
    <w:p w14:paraId="7F81F0FC" w14:textId="77777777" w:rsidR="007B446C" w:rsidRDefault="007B446C" w:rsidP="0026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7D3D1" w14:textId="77777777" w:rsidR="007B446C" w:rsidRDefault="007B446C" w:rsidP="00261120">
      <w:r>
        <w:separator/>
      </w:r>
    </w:p>
  </w:footnote>
  <w:footnote w:type="continuationSeparator" w:id="0">
    <w:p w14:paraId="580AC675" w14:textId="77777777" w:rsidR="007B446C" w:rsidRDefault="007B446C" w:rsidP="00261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A3"/>
    <w:rsid w:val="00057378"/>
    <w:rsid w:val="00261120"/>
    <w:rsid w:val="007A0DD2"/>
    <w:rsid w:val="007B446C"/>
    <w:rsid w:val="00A70819"/>
    <w:rsid w:val="00BB35B4"/>
    <w:rsid w:val="00C13018"/>
    <w:rsid w:val="00DB4888"/>
    <w:rsid w:val="00F9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3F393"/>
  <w15:chartTrackingRefBased/>
  <w15:docId w15:val="{AA3751E7-4912-4D2D-A67C-FE4B5251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59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1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11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11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11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鄭宇傑</dc:creator>
  <cp:keywords/>
  <dc:description/>
  <cp:lastModifiedBy>user</cp:lastModifiedBy>
  <cp:revision>2</cp:revision>
  <cp:lastPrinted>2022-04-12T07:28:00Z</cp:lastPrinted>
  <dcterms:created xsi:type="dcterms:W3CDTF">2022-04-22T04:08:00Z</dcterms:created>
  <dcterms:modified xsi:type="dcterms:W3CDTF">2022-04-22T04:08:00Z</dcterms:modified>
</cp:coreProperties>
</file>