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1E9E" w:rsidRDefault="003B11B8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bookmarkStart w:id="0" w:name="_GoBack"/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學年度推動國民中小學讀報教育</w:t>
      </w:r>
      <w:bookmarkEnd w:id="0"/>
    </w:p>
    <w:p w:rsidR="00E61E9E" w:rsidRDefault="003B11B8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</w:p>
    <w:p w:rsidR="00E61E9E" w:rsidRDefault="003B11B8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E61E9E" w:rsidRDefault="003B11B8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</w:t>
      </w:r>
      <w:r>
        <w:rPr>
          <w:rFonts w:ascii="微軟正黑體" w:eastAsia="微軟正黑體" w:hAnsi="微軟正黑體" w:cs="微軟正黑體"/>
        </w:rPr>
        <w:t> </w:t>
      </w:r>
    </w:p>
    <w:p w:rsidR="00E61E9E" w:rsidRDefault="003B11B8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</w:t>
      </w:r>
      <w:proofErr w:type="gramStart"/>
      <w:r>
        <w:rPr>
          <w:rFonts w:ascii="微軟正黑體" w:eastAsia="微軟正黑體" w:hAnsi="微軟正黑體" w:cs="微軟正黑體"/>
        </w:rPr>
        <w:t>新課綱</w:t>
      </w:r>
      <w:proofErr w:type="gramEnd"/>
      <w:r>
        <w:rPr>
          <w:rFonts w:ascii="微軟正黑體" w:eastAsia="微軟正黑體" w:hAnsi="微軟正黑體" w:cs="微軟正黑體"/>
        </w:rPr>
        <w:t>、跨領域閱讀，提供社會時事、國際教育為主之素材，擴展視野與思考廣度，並豐富學生學習經驗。</w:t>
      </w:r>
      <w:r>
        <w:rPr>
          <w:rFonts w:ascii="微軟正黑體" w:eastAsia="微軟正黑體" w:hAnsi="微軟正黑體" w:cs="微軟正黑體"/>
        </w:rPr>
        <w:t> </w:t>
      </w:r>
    </w:p>
    <w:p w:rsidR="00E61E9E" w:rsidRDefault="003B11B8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E61E9E" w:rsidRDefault="003B11B8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E61E9E" w:rsidRDefault="003B11B8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E61E9E" w:rsidRDefault="003B11B8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E61E9E" w:rsidRDefault="003B11B8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</w:t>
      </w:r>
      <w:r>
        <w:rPr>
          <w:rFonts w:ascii="微軟正黑體" w:eastAsia="微軟正黑體" w:hAnsi="微軟正黑體" w:cs="微軟正黑體"/>
          <w:b/>
          <w:color w:val="000000"/>
        </w:rPr>
        <w:t>2</w:t>
      </w:r>
      <w:r>
        <w:rPr>
          <w:rFonts w:ascii="微軟正黑體" w:eastAsia="微軟正黑體" w:hAnsi="微軟正黑體" w:cs="微軟正黑體"/>
          <w:b/>
          <w:color w:val="000000"/>
        </w:rPr>
        <w:t>小時</w:t>
      </w:r>
    </w:p>
    <w:tbl>
      <w:tblPr>
        <w:tblStyle w:val="a5"/>
        <w:tblW w:w="105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305"/>
        <w:gridCol w:w="1920"/>
        <w:gridCol w:w="1380"/>
        <w:gridCol w:w="1380"/>
        <w:gridCol w:w="1590"/>
        <w:gridCol w:w="1515"/>
      </w:tblGrid>
      <w:tr w:rsidR="00E61E9E">
        <w:trPr>
          <w:trHeight w:val="4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辦理地點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辦理教室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</w:tr>
      <w:tr w:rsidR="00E61E9E">
        <w:trPr>
          <w:trHeight w:val="45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  <w:proofErr w:type="gramEnd"/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大禮堂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</w:tr>
      <w:tr w:rsidR="00E61E9E"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</w:t>
            </w:r>
            <w:proofErr w:type="gramStart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埔</w:t>
            </w:r>
            <w:proofErr w:type="gramEnd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</w:t>
            </w:r>
            <w:proofErr w:type="gramStart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埔</w:t>
            </w:r>
            <w:proofErr w:type="gramEnd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國中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1F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視聽教室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3136646</w:t>
            </w:r>
          </w:p>
        </w:tc>
      </w:tr>
      <w:tr w:rsidR="00E61E9E">
        <w:trPr>
          <w:trHeight w:val="215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待確認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</w:tr>
      <w:tr w:rsidR="00E61E9E"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圖書館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1E9E" w:rsidRDefault="003B11B8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</w:tr>
    </w:tbl>
    <w:p w:rsidR="00E61E9E" w:rsidRDefault="003B11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E61E9E" w:rsidRDefault="003B11B8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</w:t>
      </w:r>
      <w:proofErr w:type="gramStart"/>
      <w:r>
        <w:rPr>
          <w:rFonts w:ascii="微軟正黑體" w:eastAsia="微軟正黑體" w:hAnsi="微軟正黑體" w:cs="微軟正黑體"/>
        </w:rPr>
        <w:t>請薦派</w:t>
      </w:r>
      <w:proofErr w:type="gramEnd"/>
      <w:r>
        <w:rPr>
          <w:rFonts w:ascii="微軟正黑體" w:eastAsia="微軟正黑體" w:hAnsi="微軟正黑體" w:cs="微軟正黑體"/>
        </w:rPr>
        <w:t>一至兩名教師代表參加，給予研習時數並公假課務派代。</w:t>
      </w:r>
    </w:p>
    <w:p w:rsidR="00E61E9E" w:rsidRDefault="003B11B8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本市國小高年級教師</w:t>
      </w:r>
      <w:proofErr w:type="gramStart"/>
      <w:r>
        <w:rPr>
          <w:rFonts w:ascii="微軟正黑體" w:eastAsia="微軟正黑體" w:hAnsi="微軟正黑體" w:cs="微軟正黑體"/>
        </w:rPr>
        <w:t>請請薦派一名</w:t>
      </w:r>
      <w:proofErr w:type="gramEnd"/>
      <w:r>
        <w:rPr>
          <w:rFonts w:ascii="微軟正黑體" w:eastAsia="微軟正黑體" w:hAnsi="微軟正黑體" w:cs="微軟正黑體"/>
        </w:rPr>
        <w:t>教師代表參加，給予研習時數並公假課務派代。</w:t>
      </w:r>
    </w:p>
    <w:p w:rsidR="00E61E9E" w:rsidRDefault="003B11B8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</w:t>
      </w:r>
      <w:proofErr w:type="gramStart"/>
      <w:r>
        <w:rPr>
          <w:rFonts w:ascii="微軟正黑體" w:eastAsia="微軟正黑體" w:hAnsi="微軟正黑體" w:cs="微軟正黑體"/>
        </w:rPr>
        <w:t>務</w:t>
      </w:r>
      <w:proofErr w:type="gramEnd"/>
      <w:r>
        <w:rPr>
          <w:rFonts w:ascii="微軟正黑體" w:eastAsia="微軟正黑體" w:hAnsi="微軟正黑體" w:cs="微軟正黑體"/>
        </w:rPr>
        <w:t>自理自由報名參加。</w:t>
      </w:r>
    </w:p>
    <w:p w:rsidR="00E61E9E" w:rsidRDefault="003B11B8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233"/>
        <w:gridCol w:w="3227"/>
      </w:tblGrid>
      <w:tr w:rsidR="00E61E9E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E61E9E" w:rsidRDefault="003B11B8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E61E9E" w:rsidRDefault="003B11B8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61E9E" w:rsidRDefault="003B11B8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r>
              <w:rPr>
                <w:rFonts w:ascii="微軟正黑體" w:eastAsia="微軟正黑體" w:hAnsi="微軟正黑體" w:cs="微軟正黑體"/>
              </w:rPr>
              <w:t>主講人</w:t>
            </w:r>
          </w:p>
        </w:tc>
      </w:tr>
      <w:tr w:rsidR="00E61E9E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E61E9E" w:rsidRDefault="003B11B8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E61E9E" w:rsidRDefault="003B11B8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61E9E" w:rsidRDefault="00E61E9E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E61E9E">
        <w:tc>
          <w:tcPr>
            <w:tcW w:w="3254" w:type="dxa"/>
            <w:shd w:val="clear" w:color="auto" w:fill="auto"/>
            <w:vAlign w:val="center"/>
          </w:tcPr>
          <w:p w:rsidR="00E61E9E" w:rsidRDefault="003B11B8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E61E9E" w:rsidRDefault="003B11B8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教師跨域閱讀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61E9E" w:rsidRDefault="003B11B8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E61E9E" w:rsidRDefault="003B11B8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王譽超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 xml:space="preserve"> /</w:t>
            </w:r>
            <w:r>
              <w:rPr>
                <w:rFonts w:ascii="微軟正黑體" w:eastAsia="微軟正黑體" w:hAnsi="微軟正黑體" w:cs="微軟正黑體"/>
              </w:rPr>
              <w:t>林雅儀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副理</w:t>
            </w:r>
          </w:p>
        </w:tc>
      </w:tr>
      <w:tr w:rsidR="00E61E9E">
        <w:tc>
          <w:tcPr>
            <w:tcW w:w="3254" w:type="dxa"/>
            <w:shd w:val="clear" w:color="auto" w:fill="auto"/>
            <w:vAlign w:val="center"/>
          </w:tcPr>
          <w:p w:rsidR="00E61E9E" w:rsidRDefault="003B11B8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E61E9E" w:rsidRDefault="003B11B8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‧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E61E9E" w:rsidRDefault="00E61E9E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E61E9E" w:rsidRDefault="003B11B8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  <w:color w:val="000000"/>
        </w:rPr>
        <w:t>110</w:t>
      </w:r>
      <w:r>
        <w:rPr>
          <w:rFonts w:ascii="微軟正黑體" w:eastAsia="微軟正黑體" w:hAnsi="微軟正黑體" w:cs="微軟正黑體"/>
          <w:color w:val="000000"/>
        </w:rPr>
        <w:t>年</w:t>
      </w:r>
      <w:r>
        <w:rPr>
          <w:rFonts w:ascii="微軟正黑體" w:eastAsia="微軟正黑體" w:hAnsi="微軟正黑體" w:cs="微軟正黑體"/>
          <w:color w:val="000000"/>
        </w:rPr>
        <w:t>9</w:t>
      </w:r>
      <w:r>
        <w:rPr>
          <w:rFonts w:ascii="微軟正黑體" w:eastAsia="微軟正黑體" w:hAnsi="微軟正黑體" w:cs="微軟正黑體"/>
          <w:color w:val="000000"/>
        </w:rPr>
        <w:t>月</w:t>
      </w:r>
      <w:r>
        <w:rPr>
          <w:rFonts w:ascii="微軟正黑體" w:eastAsia="微軟正黑體" w:hAnsi="微軟正黑體" w:cs="微軟正黑體"/>
          <w:color w:val="000000"/>
        </w:rPr>
        <w:t>10</w:t>
      </w:r>
      <w:r>
        <w:rPr>
          <w:rFonts w:ascii="微軟正黑體" w:eastAsia="微軟正黑體" w:hAnsi="微軟正黑體" w:cs="微軟正黑體"/>
          <w:color w:val="000000"/>
        </w:rPr>
        <w:t>日（星期五）下午</w:t>
      </w:r>
      <w:r>
        <w:rPr>
          <w:rFonts w:ascii="微軟正黑體" w:eastAsia="微軟正黑體" w:hAnsi="微軟正黑體" w:cs="微軟正黑體"/>
          <w:color w:val="000000"/>
        </w:rPr>
        <w:t>4</w:t>
      </w:r>
      <w:r>
        <w:rPr>
          <w:rFonts w:ascii="微軟正黑體" w:eastAsia="微軟正黑體" w:hAnsi="微軟正黑體" w:cs="微軟正黑體"/>
          <w:color w:val="000000"/>
        </w:rPr>
        <w:t>時前</w:t>
      </w:r>
      <w:proofErr w:type="gramStart"/>
      <w:r>
        <w:rPr>
          <w:rFonts w:ascii="微軟正黑體" w:eastAsia="微軟正黑體" w:hAnsi="微軟正黑體" w:cs="微軟正黑體"/>
          <w:color w:val="000000"/>
        </w:rPr>
        <w:t>逕</w:t>
      </w:r>
      <w:proofErr w:type="gramEnd"/>
      <w:r>
        <w:rPr>
          <w:rFonts w:ascii="微軟正黑體" w:eastAsia="微軟正黑體" w:hAnsi="微軟正黑體" w:cs="微軟正黑體"/>
          <w:color w:val="000000"/>
        </w:rPr>
        <w:t>登入桃園市教師在職研習網（</w:t>
      </w:r>
      <w:r>
        <w:rPr>
          <w:rFonts w:ascii="微軟正黑體" w:eastAsia="微軟正黑體" w:hAnsi="微軟正黑體" w:cs="微軟正黑體"/>
        </w:rPr>
        <w:t>研習代號</w:t>
      </w:r>
      <w:r>
        <w:rPr>
          <w:rFonts w:ascii="微軟正黑體" w:eastAsia="微軟正黑體" w:hAnsi="微軟正黑體" w:cs="微軟正黑體"/>
        </w:rPr>
        <w:t xml:space="preserve">:                </w:t>
      </w:r>
      <w:r>
        <w:rPr>
          <w:rFonts w:ascii="微軟正黑體" w:eastAsia="微軟正黑體" w:hAnsi="微軟正黑體" w:cs="微軟正黑體"/>
        </w:rPr>
        <w:t>如上</w:t>
      </w:r>
      <w:proofErr w:type="gramStart"/>
      <w:r>
        <w:rPr>
          <w:rFonts w:ascii="微軟正黑體" w:eastAsia="微軟正黑體" w:hAnsi="微軟正黑體" w:cs="微軟正黑體"/>
          <w:color w:val="000000"/>
        </w:rPr>
        <w:t>）</w:t>
      </w:r>
      <w:proofErr w:type="gramEnd"/>
      <w:r>
        <w:rPr>
          <w:rFonts w:ascii="微軟正黑體" w:eastAsia="微軟正黑體" w:hAnsi="微軟正黑體" w:cs="微軟正黑體"/>
          <w:color w:val="000000"/>
        </w:rPr>
        <w:t>報名並請</w:t>
      </w:r>
      <w:proofErr w:type="gramStart"/>
      <w:r>
        <w:rPr>
          <w:rFonts w:ascii="微軟正黑體" w:eastAsia="微軟正黑體" w:hAnsi="微軟正黑體" w:cs="微軟正黑體"/>
          <w:color w:val="000000"/>
        </w:rPr>
        <w:t>學校薦派完</w:t>
      </w:r>
      <w:proofErr w:type="gramEnd"/>
      <w:r>
        <w:rPr>
          <w:rFonts w:ascii="微軟正黑體" w:eastAsia="微軟正黑體" w:hAnsi="微軟正黑體" w:cs="微軟正黑體"/>
          <w:color w:val="000000"/>
        </w:rPr>
        <w:t>畢，各場次至多</w:t>
      </w:r>
      <w:r>
        <w:rPr>
          <w:rFonts w:ascii="微軟正黑體" w:eastAsia="微軟正黑體" w:hAnsi="微軟正黑體" w:cs="微軟正黑體"/>
          <w:color w:val="000000"/>
        </w:rPr>
        <w:t>60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名，依報名先後順序錄取，額滿為止，各場次全程參與教師將核予進修研習時數</w:t>
      </w:r>
      <w:r>
        <w:rPr>
          <w:rFonts w:ascii="微軟正黑體" w:eastAsia="微軟正黑體" w:hAnsi="微軟正黑體" w:cs="微軟正黑體"/>
          <w:color w:val="000000"/>
        </w:rPr>
        <w:t>2</w:t>
      </w:r>
      <w:r>
        <w:rPr>
          <w:rFonts w:ascii="微軟正黑體" w:eastAsia="微軟正黑體" w:hAnsi="微軟正黑體" w:cs="微軟正黑體"/>
          <w:color w:val="000000"/>
        </w:rPr>
        <w:t>小時之研習證明。</w:t>
      </w:r>
    </w:p>
    <w:p w:rsidR="00E61E9E" w:rsidRDefault="003B11B8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本計畫奉核定後實施，修正時亦同。</w:t>
      </w:r>
    </w:p>
    <w:p w:rsidR="00E61E9E" w:rsidRDefault="003B11B8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lastRenderedPageBreak/>
        <w:t>計畫聯絡人：</w:t>
      </w:r>
    </w:p>
    <w:p w:rsidR="00E61E9E" w:rsidRDefault="003B11B8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好讀周報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吳孟恬小姐</w:t>
      </w:r>
    </w:p>
    <w:p w:rsidR="00E61E9E" w:rsidRDefault="003B11B8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辦公室電話</w:t>
      </w:r>
      <w:r>
        <w:rPr>
          <w:rFonts w:ascii="微軟正黑體" w:eastAsia="微軟正黑體" w:hAnsi="微軟正黑體" w:cs="微軟正黑體"/>
        </w:rPr>
        <w:t xml:space="preserve">:02-86925588#5073  </w:t>
      </w:r>
      <w:r>
        <w:rPr>
          <w:rFonts w:ascii="微軟正黑體" w:eastAsia="微軟正黑體" w:hAnsi="微軟正黑體" w:cs="微軟正黑體"/>
        </w:rPr>
        <w:t>電子信箱</w:t>
      </w:r>
      <w:r>
        <w:rPr>
          <w:rFonts w:ascii="微軟正黑體" w:eastAsia="微軟正黑體" w:hAnsi="微軟正黑體" w:cs="微軟正黑體"/>
        </w:rPr>
        <w:t xml:space="preserve">:mengtien.wu@udngroup.com </w:t>
      </w:r>
    </w:p>
    <w:p w:rsidR="00E61E9E" w:rsidRDefault="003B11B8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E61E9E" w:rsidRDefault="003B11B8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</w:t>
      </w:r>
      <w:r>
        <w:rPr>
          <w:rFonts w:ascii="標楷體" w:eastAsia="標楷體" w:hAnsi="標楷體" w:cs="標楷體"/>
          <w:b/>
        </w:rPr>
        <w:t>1</w:t>
      </w:r>
      <w:r>
        <w:rPr>
          <w:rFonts w:ascii="標楷體" w:eastAsia="標楷體" w:hAnsi="標楷體" w:cs="標楷體"/>
          <w:b/>
        </w:rPr>
        <w:t>：</w:t>
      </w:r>
    </w:p>
    <w:p w:rsidR="00E61E9E" w:rsidRDefault="003B11B8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6"/>
        <w:gridCol w:w="8616"/>
      </w:tblGrid>
      <w:tr w:rsidR="00E61E9E">
        <w:trPr>
          <w:jc w:val="center"/>
        </w:trPr>
        <w:tc>
          <w:tcPr>
            <w:tcW w:w="1166" w:type="dxa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E61E9E" w:rsidRDefault="003B11B8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微軟正黑體" w:eastAsia="微軟正黑體" w:hAnsi="微軟正黑體" w:cs="微軟正黑體"/>
              </w:rPr>
              <w:t>教師跨域閱讀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零負擔、學生閱讀寫作加分法分享及相關資源運用</w:t>
            </w:r>
          </w:p>
        </w:tc>
      </w:tr>
      <w:tr w:rsidR="00E61E9E">
        <w:trPr>
          <w:jc w:val="center"/>
        </w:trPr>
        <w:tc>
          <w:tcPr>
            <w:tcW w:w="1166" w:type="dxa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</w:t>
            </w:r>
            <w:proofErr w:type="gramStart"/>
            <w:r>
              <w:rPr>
                <w:rFonts w:ascii="標楷體" w:eastAsia="標楷體" w:hAnsi="標楷體" w:cs="標楷體"/>
              </w:rPr>
              <w:t>東寫西讀紛絲團</w:t>
            </w:r>
            <w:proofErr w:type="gramEnd"/>
            <w:r>
              <w:rPr>
                <w:rFonts w:ascii="標楷體" w:eastAsia="標楷體" w:hAnsi="標楷體" w:cs="標楷體"/>
              </w:rPr>
              <w:t>、教師手冊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</w:t>
            </w:r>
            <w:r>
              <w:rPr>
                <w:rFonts w:ascii="標楷體" w:eastAsia="標楷體" w:hAnsi="標楷體" w:cs="標楷體"/>
              </w:rPr>
              <w:t>:</w:t>
            </w:r>
            <w:proofErr w:type="gramStart"/>
            <w:r>
              <w:rPr>
                <w:rFonts w:ascii="標楷體" w:eastAsia="標楷體" w:hAnsi="標楷體" w:cs="標楷體"/>
              </w:rPr>
              <w:t>圖擊隊</w:t>
            </w:r>
            <w:proofErr w:type="gramEnd"/>
            <w:r>
              <w:rPr>
                <w:rFonts w:ascii="標楷體" w:eastAsia="標楷體" w:hAnsi="標楷體" w:cs="標楷體"/>
              </w:rPr>
              <w:t>、影</w:t>
            </w:r>
            <w:proofErr w:type="gramStart"/>
            <w:r>
              <w:rPr>
                <w:rFonts w:ascii="標楷體" w:eastAsia="標楷體" w:hAnsi="標楷體" w:cs="標楷體"/>
              </w:rPr>
              <w:t>音圖擊</w:t>
            </w:r>
            <w:proofErr w:type="gramEnd"/>
            <w:r>
              <w:rPr>
                <w:rFonts w:ascii="標楷體" w:eastAsia="標楷體" w:hAnsi="標楷體" w:cs="標楷體"/>
              </w:rPr>
              <w:t>隊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E61E9E">
        <w:trPr>
          <w:jc w:val="center"/>
        </w:trPr>
        <w:tc>
          <w:tcPr>
            <w:tcW w:w="1166" w:type="dxa"/>
            <w:vMerge w:val="restart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E61E9E">
        <w:trPr>
          <w:jc w:val="center"/>
        </w:trPr>
        <w:tc>
          <w:tcPr>
            <w:tcW w:w="1166" w:type="dxa"/>
            <w:vMerge/>
          </w:tcPr>
          <w:p w:rsidR="00E61E9E" w:rsidRDefault="00E61E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E9E">
        <w:trPr>
          <w:jc w:val="center"/>
        </w:trPr>
        <w:tc>
          <w:tcPr>
            <w:tcW w:w="1166" w:type="dxa"/>
            <w:vMerge/>
          </w:tcPr>
          <w:p w:rsidR="00E61E9E" w:rsidRDefault="00E61E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E9E">
        <w:trPr>
          <w:jc w:val="center"/>
        </w:trPr>
        <w:tc>
          <w:tcPr>
            <w:tcW w:w="1166" w:type="dxa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E61E9E">
        <w:trPr>
          <w:jc w:val="center"/>
        </w:trPr>
        <w:tc>
          <w:tcPr>
            <w:tcW w:w="1166" w:type="dxa"/>
            <w:vMerge w:val="restart"/>
          </w:tcPr>
          <w:p w:rsidR="00E61E9E" w:rsidRDefault="00E61E9E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E61E9E" w:rsidRDefault="003B11B8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E9E">
        <w:trPr>
          <w:jc w:val="center"/>
        </w:trPr>
        <w:tc>
          <w:tcPr>
            <w:tcW w:w="1166" w:type="dxa"/>
            <w:vMerge/>
          </w:tcPr>
          <w:p w:rsidR="00E61E9E" w:rsidRDefault="00E61E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E61E9E" w:rsidRDefault="003B11B8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E9E" w:rsidRDefault="00E61E9E">
      <w:pPr>
        <w:jc w:val="both"/>
        <w:rPr>
          <w:rFonts w:ascii="標楷體" w:eastAsia="標楷體" w:hAnsi="標楷體" w:cs="標楷體"/>
          <w:b/>
        </w:rPr>
      </w:pPr>
    </w:p>
    <w:p w:rsidR="00E61E9E" w:rsidRDefault="003B11B8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E61E9E" w:rsidRDefault="003B11B8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2"/>
      </w:tblGrid>
      <w:tr w:rsidR="00E61E9E">
        <w:trPr>
          <w:jc w:val="center"/>
        </w:trPr>
        <w:tc>
          <w:tcPr>
            <w:tcW w:w="1418" w:type="dxa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師資</w:t>
            </w:r>
          </w:p>
        </w:tc>
      </w:tr>
      <w:tr w:rsidR="00E61E9E">
        <w:trPr>
          <w:jc w:val="center"/>
        </w:trPr>
        <w:tc>
          <w:tcPr>
            <w:tcW w:w="1418" w:type="dxa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</w:t>
            </w:r>
            <w:r>
              <w:rPr>
                <w:rFonts w:ascii="標楷體" w:eastAsia="標楷體" w:hAnsi="標楷體" w:cs="標楷體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</w:rPr>
              <w:t>肄</w:t>
            </w:r>
            <w:proofErr w:type="gramEnd"/>
            <w:r>
              <w:rPr>
                <w:rFonts w:ascii="標楷體" w:eastAsia="標楷體" w:hAnsi="標楷體" w:cs="標楷體"/>
              </w:rPr>
              <w:t>)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畢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聯合線上數位出版部副</w:t>
            </w:r>
            <w:proofErr w:type="gramEnd"/>
            <w:r>
              <w:rPr>
                <w:rFonts w:ascii="標楷體" w:eastAsia="標楷體" w:hAnsi="標楷體" w:cs="標楷體"/>
              </w:rPr>
              <w:t>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數位閱讀推廣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企業各階、各主題體驗式教育訓練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閱讀寫作推廣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海外華語文推廣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派駐香港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天衛文化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出版社編輯主任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兒童文學閱讀推廣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E61E9E">
        <w:trPr>
          <w:jc w:val="center"/>
        </w:trPr>
        <w:tc>
          <w:tcPr>
            <w:tcW w:w="1418" w:type="dxa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王譽超</w:t>
            </w:r>
            <w:proofErr w:type="gramEnd"/>
          </w:p>
        </w:tc>
        <w:tc>
          <w:tcPr>
            <w:tcW w:w="7932" w:type="dxa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教學與教材中心經理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proofErr w:type="gramStart"/>
            <w:r>
              <w:rPr>
                <w:rFonts w:ascii="標楷體" w:eastAsia="標楷體" w:hAnsi="標楷體" w:cs="標楷體"/>
              </w:rPr>
              <w:t>功文文化事業</w:t>
            </w:r>
            <w:proofErr w:type="gramEnd"/>
            <w:r>
              <w:rPr>
                <w:rFonts w:ascii="標楷體" w:eastAsia="標楷體" w:hAnsi="標楷體" w:cs="標楷體"/>
              </w:rPr>
              <w:t>股份有限公司教務處副課長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臺灣大學中文系聲韻學助教</w:t>
            </w:r>
          </w:p>
        </w:tc>
      </w:tr>
      <w:tr w:rsidR="00E61E9E">
        <w:trPr>
          <w:jc w:val="center"/>
        </w:trPr>
        <w:tc>
          <w:tcPr>
            <w:tcW w:w="1418" w:type="dxa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傳播系畢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E61E9E" w:rsidRDefault="003B11B8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E61E9E" w:rsidRDefault="003B11B8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</w:t>
            </w:r>
            <w:proofErr w:type="gramStart"/>
            <w:r>
              <w:rPr>
                <w:rFonts w:ascii="標楷體" w:eastAsia="標楷體" w:hAnsi="標楷體" w:cs="標楷體"/>
              </w:rPr>
              <w:t>補腦算算</w:t>
            </w:r>
            <w:proofErr w:type="gramEnd"/>
            <w:r>
              <w:rPr>
                <w:rFonts w:ascii="標楷體" w:eastAsia="標楷體" w:hAnsi="標楷體" w:cs="標楷體"/>
              </w:rPr>
              <w:t>鍋、領航說書人、讀</w:t>
            </w:r>
          </w:p>
          <w:p w:rsidR="00E61E9E" w:rsidRDefault="003B11B8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E61E9E" w:rsidRDefault="003B11B8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E61E9E" w:rsidRDefault="003B11B8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</w:t>
            </w:r>
            <w:proofErr w:type="gramStart"/>
            <w:r>
              <w:rPr>
                <w:rFonts w:ascii="標楷體" w:eastAsia="標楷體" w:hAnsi="標楷體" w:cs="標楷體"/>
              </w:rPr>
              <w:t>規</w:t>
            </w:r>
            <w:proofErr w:type="gramEnd"/>
            <w:r>
              <w:rPr>
                <w:rFonts w:ascii="標楷體" w:eastAsia="標楷體" w:hAnsi="標楷體" w:cs="標楷體"/>
              </w:rPr>
              <w:t>畫</w:t>
            </w:r>
          </w:p>
          <w:p w:rsidR="00E61E9E" w:rsidRDefault="003B11B8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臉書粉絲</w:t>
            </w:r>
            <w:proofErr w:type="gramEnd"/>
            <w:r>
              <w:rPr>
                <w:rFonts w:ascii="標楷體" w:eastAsia="標楷體" w:hAnsi="標楷體" w:cs="標楷體"/>
              </w:rPr>
              <w:t>團「</w:t>
            </w:r>
            <w:proofErr w:type="gramStart"/>
            <w:r>
              <w:rPr>
                <w:rFonts w:ascii="標楷體" w:eastAsia="標楷體" w:hAnsi="標楷體" w:cs="標楷體"/>
              </w:rPr>
              <w:t>東寫西</w:t>
            </w:r>
            <w:proofErr w:type="gramEnd"/>
            <w:r>
              <w:rPr>
                <w:rFonts w:ascii="標楷體" w:eastAsia="標楷體" w:hAnsi="標楷體" w:cs="標楷體"/>
              </w:rPr>
              <w:t>讀」</w:t>
            </w:r>
            <w:proofErr w:type="gramStart"/>
            <w:r>
              <w:rPr>
                <w:rFonts w:ascii="標楷體" w:eastAsia="標楷體" w:hAnsi="標楷體" w:cs="標楷體"/>
              </w:rPr>
              <w:t>小編群成</w:t>
            </w:r>
            <w:proofErr w:type="gramEnd"/>
            <w:r>
              <w:rPr>
                <w:rFonts w:ascii="標楷體" w:eastAsia="標楷體" w:hAnsi="標楷體" w:cs="標楷體"/>
              </w:rPr>
              <w:t>員</w:t>
            </w:r>
          </w:p>
        </w:tc>
      </w:tr>
      <w:tr w:rsidR="00E61E9E">
        <w:trPr>
          <w:jc w:val="center"/>
        </w:trPr>
        <w:tc>
          <w:tcPr>
            <w:tcW w:w="1418" w:type="dxa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為國內大學語文系所畢業，並有長期寫作教學經驗。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寫作教室專業作文師資授課，兼顧品質與穩定。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>
              <w:rPr>
                <w:rFonts w:ascii="標楷體" w:eastAsia="標楷體" w:hAnsi="標楷體" w:cs="標楷體"/>
              </w:rPr>
              <w:t>各縣市分享閱讀寫作教學實務辦有好讀周報研習</w:t>
            </w:r>
            <w:proofErr w:type="gramStart"/>
            <w:r>
              <w:rPr>
                <w:rFonts w:ascii="標楷體" w:eastAsia="標楷體" w:hAnsi="標楷體" w:cs="標楷體"/>
              </w:rPr>
              <w:t>工作坊頗獲</w:t>
            </w:r>
            <w:proofErr w:type="gramEnd"/>
            <w:r>
              <w:rPr>
                <w:rFonts w:ascii="標楷體" w:eastAsia="標楷體" w:hAnsi="標楷體" w:cs="標楷體"/>
              </w:rPr>
              <w:t>好評。</w:t>
            </w:r>
          </w:p>
        </w:tc>
      </w:tr>
      <w:tr w:rsidR="00E61E9E">
        <w:trPr>
          <w:jc w:val="center"/>
        </w:trPr>
        <w:tc>
          <w:tcPr>
            <w:tcW w:w="1418" w:type="dxa"/>
            <w:vMerge w:val="restart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</w:t>
            </w:r>
            <w:proofErr w:type="gramStart"/>
            <w:r>
              <w:rPr>
                <w:rFonts w:ascii="標楷體" w:eastAsia="標楷體" w:hAnsi="標楷體" w:cs="標楷體"/>
              </w:rPr>
              <w:t>臺</w:t>
            </w:r>
            <w:proofErr w:type="gramEnd"/>
            <w:r>
              <w:rPr>
                <w:rFonts w:ascii="標楷體" w:eastAsia="標楷體" w:hAnsi="標楷體" w:cs="標楷體"/>
              </w:rPr>
              <w:t>南市、高雄市、花蓮市進行師生培力增能講座獲師生歡迎</w:t>
            </w:r>
          </w:p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E61E9E">
        <w:trPr>
          <w:jc w:val="center"/>
        </w:trPr>
        <w:tc>
          <w:tcPr>
            <w:tcW w:w="1418" w:type="dxa"/>
            <w:vMerge/>
          </w:tcPr>
          <w:p w:rsidR="00E61E9E" w:rsidRDefault="00E61E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E9E">
        <w:trPr>
          <w:jc w:val="center"/>
        </w:trPr>
        <w:tc>
          <w:tcPr>
            <w:tcW w:w="1418" w:type="dxa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E61E9E" w:rsidRDefault="003B11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E61E9E" w:rsidRDefault="00E61E9E">
            <w:pPr>
              <w:jc w:val="both"/>
              <w:rPr>
                <w:rFonts w:ascii="標楷體" w:eastAsia="標楷體" w:hAnsi="標楷體" w:cs="標楷體"/>
              </w:rPr>
            </w:pPr>
          </w:p>
          <w:p w:rsidR="00E61E9E" w:rsidRDefault="00E61E9E">
            <w:pPr>
              <w:jc w:val="both"/>
              <w:rPr>
                <w:rFonts w:ascii="標楷體" w:eastAsia="標楷體" w:hAnsi="標楷體" w:cs="標楷體"/>
              </w:rPr>
            </w:pPr>
          </w:p>
          <w:p w:rsidR="00E61E9E" w:rsidRDefault="00E61E9E">
            <w:pPr>
              <w:jc w:val="both"/>
              <w:rPr>
                <w:rFonts w:ascii="標楷體" w:eastAsia="標楷體" w:hAnsi="標楷體" w:cs="標楷體"/>
              </w:rPr>
            </w:pPr>
          </w:p>
          <w:p w:rsidR="00E61E9E" w:rsidRDefault="00E61E9E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E61E9E" w:rsidRDefault="00E61E9E">
      <w:pPr>
        <w:jc w:val="both"/>
        <w:rPr>
          <w:rFonts w:ascii="標楷體" w:eastAsia="標楷體" w:hAnsi="標楷體" w:cs="標楷體"/>
          <w:b/>
        </w:rPr>
      </w:pPr>
    </w:p>
    <w:sectPr w:rsidR="00E61E9E">
      <w:footerReference w:type="even" r:id="rId13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11B8" w:rsidRDefault="003B11B8">
      <w:r>
        <w:separator/>
      </w:r>
    </w:p>
  </w:endnote>
  <w:endnote w:type="continuationSeparator" w:id="0">
    <w:p w:rsidR="003B11B8" w:rsidRDefault="003B1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1E9E" w:rsidRDefault="003B11B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E61E9E" w:rsidRDefault="00E61E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11B8" w:rsidRDefault="003B11B8">
      <w:r>
        <w:separator/>
      </w:r>
    </w:p>
  </w:footnote>
  <w:footnote w:type="continuationSeparator" w:id="0">
    <w:p w:rsidR="003B11B8" w:rsidRDefault="003B11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C4131"/>
    <w:multiLevelType w:val="multilevel"/>
    <w:tmpl w:val="5F1292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2A7C29"/>
    <w:multiLevelType w:val="multilevel"/>
    <w:tmpl w:val="E298739E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B1967FC"/>
    <w:multiLevelType w:val="multilevel"/>
    <w:tmpl w:val="E0EAEC52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E9E"/>
    <w:rsid w:val="003B11B8"/>
    <w:rsid w:val="006544CB"/>
    <w:rsid w:val="00E61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063667-5127-4B37-A2C5-FDAFFAB42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273</Words>
  <Characters>1562</Characters>
  <Application>Microsoft Office Word</Application>
  <DocSecurity>0</DocSecurity>
  <Lines>13</Lines>
  <Paragraphs>3</Paragraphs>
  <ScaleCrop>false</ScaleCrop>
  <Company>ymhs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2021-09-02T03:31:00Z</dcterms:created>
  <dcterms:modified xsi:type="dcterms:W3CDTF">2021-09-02T03:31:00Z</dcterms:modified>
</cp:coreProperties>
</file>